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28" w:rsidRDefault="00012C28" w:rsidP="00B95241">
      <w:pPr>
        <w:jc w:val="center"/>
        <w:rPr>
          <w:rFonts w:ascii="標楷體" w:eastAsia="標楷體" w:hAnsi="標楷體"/>
          <w:b/>
          <w:sz w:val="40"/>
          <w:szCs w:val="40"/>
        </w:rPr>
      </w:pPr>
      <w:r w:rsidRPr="00B95241">
        <w:rPr>
          <w:rFonts w:ascii="標楷體" w:eastAsia="標楷體" w:hAnsi="標楷體" w:hint="eastAsia"/>
          <w:b/>
          <w:sz w:val="40"/>
          <w:szCs w:val="40"/>
        </w:rPr>
        <w:t>農漁會信用部建築貸款管控措施</w:t>
      </w:r>
      <w:r>
        <w:rPr>
          <w:rFonts w:ascii="標楷體" w:eastAsia="標楷體" w:hAnsi="標楷體" w:hint="eastAsia"/>
          <w:b/>
          <w:sz w:val="40"/>
          <w:szCs w:val="40"/>
        </w:rPr>
        <w:t>問與答</w:t>
      </w:r>
    </w:p>
    <w:p w:rsidR="00012C28" w:rsidRPr="00DB5101" w:rsidRDefault="00012C28" w:rsidP="00DB5101">
      <w:pPr>
        <w:jc w:val="right"/>
        <w:rPr>
          <w:rFonts w:ascii="標楷體" w:eastAsia="標楷體" w:hAnsi="標楷體"/>
          <w:sz w:val="22"/>
        </w:rPr>
      </w:pPr>
      <w:r w:rsidRPr="00DB5101">
        <w:rPr>
          <w:rFonts w:ascii="標楷體" w:eastAsia="標楷體" w:hAnsi="標楷體" w:hint="eastAsia"/>
          <w:sz w:val="22"/>
        </w:rPr>
        <w:t>修訂日期：</w:t>
      </w:r>
      <w:r w:rsidRPr="00DB5101">
        <w:rPr>
          <w:rFonts w:ascii="標楷體" w:eastAsia="標楷體" w:hAnsi="標楷體"/>
          <w:sz w:val="22"/>
        </w:rPr>
        <w:t>10</w:t>
      </w:r>
      <w:r>
        <w:rPr>
          <w:rFonts w:ascii="標楷體" w:eastAsia="標楷體" w:hAnsi="標楷體"/>
          <w:sz w:val="22"/>
        </w:rPr>
        <w:t>4</w:t>
      </w:r>
      <w:r w:rsidRPr="00DB5101">
        <w:rPr>
          <w:rFonts w:ascii="標楷體" w:eastAsia="標楷體" w:hAnsi="標楷體" w:hint="eastAsia"/>
          <w:sz w:val="22"/>
        </w:rPr>
        <w:t>年</w:t>
      </w:r>
      <w:r>
        <w:rPr>
          <w:rFonts w:ascii="標楷體" w:eastAsia="標楷體" w:hAnsi="標楷體"/>
          <w:sz w:val="22"/>
        </w:rPr>
        <w:t>8</w:t>
      </w:r>
      <w:r w:rsidRPr="00DB5101">
        <w:rPr>
          <w:rFonts w:ascii="標楷體" w:eastAsia="標楷體" w:hAnsi="標楷體" w:hint="eastAsia"/>
          <w:sz w:val="22"/>
        </w:rPr>
        <w:t>月</w:t>
      </w:r>
      <w:r>
        <w:rPr>
          <w:rFonts w:ascii="標楷體" w:eastAsia="標楷體" w:hAnsi="標楷體"/>
          <w:sz w:val="22"/>
        </w:rPr>
        <w:t xml:space="preserve"> </w:t>
      </w:r>
      <w:r w:rsidRPr="00DB5101">
        <w:rPr>
          <w:rFonts w:ascii="標楷體" w:eastAsia="標楷體" w:hAnsi="標楷體" w:hint="eastAsia"/>
          <w:sz w:val="22"/>
        </w:rPr>
        <w:t>日</w:t>
      </w:r>
    </w:p>
    <w:p w:rsidR="00012C28" w:rsidRPr="009B4379" w:rsidRDefault="00012C28" w:rsidP="00884599">
      <w:pPr>
        <w:spacing w:line="500" w:lineRule="exact"/>
        <w:ind w:left="31680" w:hangingChars="505" w:firstLine="31680"/>
        <w:rPr>
          <w:rFonts w:ascii="標楷體" w:eastAsia="標楷體" w:hAnsi="標楷體"/>
          <w:b/>
          <w:sz w:val="32"/>
          <w:szCs w:val="32"/>
        </w:rPr>
      </w:pPr>
      <w:r w:rsidRPr="009B4379">
        <w:rPr>
          <w:rFonts w:ascii="標楷體" w:eastAsia="標楷體" w:hAnsi="標楷體" w:hint="eastAsia"/>
          <w:b/>
          <w:sz w:val="32"/>
          <w:szCs w:val="32"/>
        </w:rPr>
        <w:t>問一、建築貸款管控措施之對象為何？</w:t>
      </w:r>
    </w:p>
    <w:p w:rsidR="00012C28" w:rsidRDefault="00012C28" w:rsidP="00884599">
      <w:pPr>
        <w:spacing w:line="500" w:lineRule="exact"/>
        <w:ind w:left="31680" w:hangingChars="487" w:firstLine="31680"/>
        <w:rPr>
          <w:rFonts w:ascii="標楷體" w:eastAsia="標楷體" w:hAnsi="標楷體"/>
          <w:sz w:val="32"/>
          <w:szCs w:val="32"/>
        </w:rPr>
      </w:pPr>
      <w:r>
        <w:rPr>
          <w:rFonts w:ascii="標楷體" w:eastAsia="標楷體" w:hAnsi="標楷體" w:hint="eastAsia"/>
          <w:sz w:val="32"/>
          <w:szCs w:val="32"/>
        </w:rPr>
        <w:t>答：</w:t>
      </w:r>
      <w:r w:rsidRPr="001B7C04">
        <w:rPr>
          <w:rFonts w:ascii="標楷體" w:eastAsia="標楷體" w:hAnsi="標楷體" w:hint="eastAsia"/>
          <w:sz w:val="32"/>
          <w:szCs w:val="32"/>
        </w:rPr>
        <w:t>控管對象</w:t>
      </w:r>
      <w:r>
        <w:rPr>
          <w:rFonts w:ascii="標楷體" w:eastAsia="標楷體" w:hAnsi="標楷體" w:hint="eastAsia"/>
          <w:sz w:val="32"/>
          <w:szCs w:val="32"/>
        </w:rPr>
        <w:t>為有承作</w:t>
      </w:r>
      <w:r w:rsidRPr="00FF0A1B">
        <w:rPr>
          <w:rFonts w:ascii="標楷體" w:eastAsia="標楷體" w:hAnsi="標楷體" w:hint="eastAsia"/>
          <w:sz w:val="32"/>
          <w:szCs w:val="32"/>
        </w:rPr>
        <w:t>建築貸款之</w:t>
      </w:r>
      <w:r w:rsidRPr="001B7C04">
        <w:rPr>
          <w:rFonts w:ascii="標楷體" w:eastAsia="標楷體" w:hAnsi="標楷體" w:hint="eastAsia"/>
          <w:sz w:val="32"/>
          <w:szCs w:val="32"/>
        </w:rPr>
        <w:t>農漁會信用部</w:t>
      </w:r>
      <w:r>
        <w:rPr>
          <w:rFonts w:ascii="標楷體" w:eastAsia="標楷體" w:hAnsi="標楷體" w:hint="eastAsia"/>
          <w:sz w:val="32"/>
          <w:szCs w:val="32"/>
        </w:rPr>
        <w:t>。</w:t>
      </w:r>
    </w:p>
    <w:p w:rsidR="00012C28" w:rsidRPr="001B7C04" w:rsidRDefault="00012C28" w:rsidP="00884599">
      <w:pPr>
        <w:spacing w:line="500" w:lineRule="exact"/>
        <w:ind w:left="31680" w:hangingChars="487" w:firstLine="31680"/>
        <w:rPr>
          <w:rFonts w:ascii="標楷體" w:eastAsia="標楷體" w:hAnsi="標楷體"/>
          <w:sz w:val="32"/>
          <w:szCs w:val="32"/>
        </w:rPr>
      </w:pPr>
    </w:p>
    <w:p w:rsidR="00012C28" w:rsidRPr="009B4379" w:rsidRDefault="00012C28" w:rsidP="00884599">
      <w:pPr>
        <w:spacing w:line="500" w:lineRule="exact"/>
        <w:ind w:left="31680" w:hangingChars="310" w:firstLine="31680"/>
        <w:rPr>
          <w:rFonts w:ascii="標楷體" w:eastAsia="標楷體" w:hAnsi="標楷體"/>
          <w:b/>
          <w:sz w:val="32"/>
          <w:szCs w:val="32"/>
        </w:rPr>
      </w:pPr>
      <w:r w:rsidRPr="009B4379">
        <w:rPr>
          <w:rFonts w:ascii="標楷體" w:eastAsia="標楷體" w:hAnsi="標楷體" w:hint="eastAsia"/>
          <w:b/>
          <w:sz w:val="32"/>
          <w:szCs w:val="32"/>
        </w:rPr>
        <w:t>問二、建築貸款備抵呆帳之規定為何？</w:t>
      </w:r>
    </w:p>
    <w:p w:rsidR="00012C28" w:rsidRDefault="00012C28" w:rsidP="00884599">
      <w:pPr>
        <w:spacing w:line="500" w:lineRule="exact"/>
        <w:ind w:leftChars="-141" w:left="31680" w:hangingChars="505" w:firstLine="3168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答：（一）</w:t>
      </w:r>
      <w:r w:rsidRPr="00F826D0">
        <w:rPr>
          <w:rFonts w:ascii="標楷體" w:eastAsia="標楷體" w:hAnsi="標楷體"/>
          <w:sz w:val="32"/>
          <w:szCs w:val="32"/>
        </w:rPr>
        <w:t>10</w:t>
      </w:r>
      <w:r>
        <w:rPr>
          <w:rFonts w:ascii="標楷體" w:eastAsia="標楷體" w:hAnsi="標楷體"/>
          <w:sz w:val="32"/>
          <w:szCs w:val="32"/>
        </w:rPr>
        <w:t>4</w:t>
      </w:r>
      <w:r w:rsidRPr="00F826D0">
        <w:rPr>
          <w:rFonts w:ascii="標楷體" w:eastAsia="標楷體" w:hAnsi="標楷體" w:hint="eastAsia"/>
          <w:sz w:val="32"/>
          <w:szCs w:val="32"/>
        </w:rPr>
        <w:t>年</w:t>
      </w:r>
      <w:r>
        <w:rPr>
          <w:rFonts w:ascii="標楷體" w:eastAsia="標楷體" w:hAnsi="標楷體"/>
          <w:sz w:val="32"/>
          <w:szCs w:val="32"/>
        </w:rPr>
        <w:t>9</w:t>
      </w:r>
      <w:r w:rsidRPr="00F826D0">
        <w:rPr>
          <w:rFonts w:ascii="標楷體" w:eastAsia="標楷體" w:hAnsi="標楷體" w:hint="eastAsia"/>
          <w:sz w:val="32"/>
          <w:szCs w:val="32"/>
        </w:rPr>
        <w:t>月</w:t>
      </w:r>
      <w:r>
        <w:rPr>
          <w:rFonts w:ascii="標楷體" w:eastAsia="標楷體" w:hAnsi="標楷體"/>
          <w:sz w:val="32"/>
          <w:szCs w:val="32"/>
        </w:rPr>
        <w:t>1</w:t>
      </w:r>
      <w:r>
        <w:rPr>
          <w:rFonts w:ascii="標楷體" w:eastAsia="標楷體" w:hAnsi="標楷體" w:hint="eastAsia"/>
          <w:sz w:val="32"/>
          <w:szCs w:val="32"/>
        </w:rPr>
        <w:t>日前</w:t>
      </w:r>
      <w:r w:rsidRPr="00F826D0">
        <w:rPr>
          <w:rFonts w:ascii="標楷體" w:eastAsia="標楷體" w:hAnsi="標楷體" w:hint="eastAsia"/>
          <w:sz w:val="32"/>
          <w:szCs w:val="32"/>
        </w:rPr>
        <w:t>，</w:t>
      </w:r>
      <w:r>
        <w:rPr>
          <w:rFonts w:ascii="標楷體" w:eastAsia="標楷體" w:hAnsi="標楷體" w:hint="eastAsia"/>
          <w:sz w:val="32"/>
          <w:szCs w:val="32"/>
        </w:rPr>
        <w:t>以</w:t>
      </w:r>
      <w:r>
        <w:rPr>
          <w:rFonts w:ascii="標楷體" w:eastAsia="標楷體" w:hAnsi="標楷體"/>
          <w:sz w:val="32"/>
          <w:szCs w:val="32"/>
        </w:rPr>
        <w:t>2</w:t>
      </w:r>
      <w:r>
        <w:rPr>
          <w:rFonts w:ascii="標楷體" w:eastAsia="標楷體" w:hAnsi="標楷體" w:hint="eastAsia"/>
          <w:sz w:val="32"/>
          <w:szCs w:val="32"/>
        </w:rPr>
        <w:t>個月為</w:t>
      </w:r>
      <w:r>
        <w:rPr>
          <w:rFonts w:ascii="標楷體" w:eastAsia="標楷體" w:hAnsi="標楷體"/>
          <w:sz w:val="32"/>
          <w:szCs w:val="32"/>
        </w:rPr>
        <w:t>1</w:t>
      </w:r>
      <w:r>
        <w:rPr>
          <w:rFonts w:ascii="標楷體" w:eastAsia="標楷體" w:hAnsi="標楷體" w:hint="eastAsia"/>
          <w:sz w:val="32"/>
          <w:szCs w:val="32"/>
        </w:rPr>
        <w:t>期，</w:t>
      </w:r>
      <w:r w:rsidRPr="00F826D0">
        <w:rPr>
          <w:rFonts w:ascii="標楷體" w:eastAsia="標楷體" w:hAnsi="標楷體" w:hint="eastAsia"/>
          <w:sz w:val="32"/>
          <w:szCs w:val="32"/>
        </w:rPr>
        <w:t>於每年</w:t>
      </w:r>
      <w:r w:rsidRPr="00F826D0">
        <w:rPr>
          <w:rFonts w:ascii="標楷體" w:eastAsia="標楷體" w:hAnsi="標楷體"/>
          <w:sz w:val="32"/>
          <w:szCs w:val="32"/>
        </w:rPr>
        <w:t>2</w:t>
      </w:r>
      <w:r w:rsidRPr="00F826D0">
        <w:rPr>
          <w:rFonts w:ascii="標楷體" w:eastAsia="標楷體" w:hAnsi="標楷體" w:hint="eastAsia"/>
          <w:sz w:val="32"/>
          <w:szCs w:val="32"/>
        </w:rPr>
        <w:t>、</w:t>
      </w:r>
      <w:r w:rsidRPr="00F826D0">
        <w:rPr>
          <w:rFonts w:ascii="標楷體" w:eastAsia="標楷體" w:hAnsi="標楷體"/>
          <w:sz w:val="32"/>
          <w:szCs w:val="32"/>
        </w:rPr>
        <w:t>4</w:t>
      </w:r>
      <w:r w:rsidRPr="00F826D0">
        <w:rPr>
          <w:rFonts w:ascii="標楷體" w:eastAsia="標楷體" w:hAnsi="標楷體" w:hint="eastAsia"/>
          <w:sz w:val="32"/>
          <w:szCs w:val="32"/>
        </w:rPr>
        <w:t>、</w:t>
      </w:r>
      <w:r w:rsidRPr="00F826D0">
        <w:rPr>
          <w:rFonts w:ascii="標楷體" w:eastAsia="標楷體" w:hAnsi="標楷體"/>
          <w:sz w:val="32"/>
          <w:szCs w:val="32"/>
        </w:rPr>
        <w:t>6</w:t>
      </w:r>
      <w:r w:rsidRPr="00F826D0">
        <w:rPr>
          <w:rFonts w:ascii="標楷體" w:eastAsia="標楷體" w:hAnsi="標楷體" w:hint="eastAsia"/>
          <w:sz w:val="32"/>
          <w:szCs w:val="32"/>
        </w:rPr>
        <w:t>、</w:t>
      </w:r>
      <w:r w:rsidRPr="00F826D0">
        <w:rPr>
          <w:rFonts w:ascii="標楷體" w:eastAsia="標楷體" w:hAnsi="標楷體"/>
          <w:sz w:val="32"/>
          <w:szCs w:val="32"/>
        </w:rPr>
        <w:t>8</w:t>
      </w:r>
      <w:r w:rsidRPr="00F826D0">
        <w:rPr>
          <w:rFonts w:ascii="標楷體" w:eastAsia="標楷體" w:hAnsi="標楷體" w:hint="eastAsia"/>
          <w:sz w:val="32"/>
          <w:szCs w:val="32"/>
        </w:rPr>
        <w:t>、</w:t>
      </w:r>
      <w:r w:rsidRPr="00F826D0">
        <w:rPr>
          <w:rFonts w:ascii="標楷體" w:eastAsia="標楷體" w:hAnsi="標楷體"/>
          <w:sz w:val="32"/>
          <w:szCs w:val="32"/>
        </w:rPr>
        <w:t>10</w:t>
      </w:r>
      <w:r w:rsidRPr="00F826D0">
        <w:rPr>
          <w:rFonts w:ascii="標楷體" w:eastAsia="標楷體" w:hAnsi="標楷體" w:hint="eastAsia"/>
          <w:sz w:val="32"/>
          <w:szCs w:val="32"/>
        </w:rPr>
        <w:t>及</w:t>
      </w:r>
      <w:r w:rsidRPr="00F826D0">
        <w:rPr>
          <w:rFonts w:ascii="標楷體" w:eastAsia="標楷體" w:hAnsi="標楷體"/>
          <w:sz w:val="32"/>
          <w:szCs w:val="32"/>
        </w:rPr>
        <w:t>12</w:t>
      </w:r>
      <w:r w:rsidRPr="00F826D0">
        <w:rPr>
          <w:rFonts w:ascii="標楷體" w:eastAsia="標楷體" w:hAnsi="標楷體" w:hint="eastAsia"/>
          <w:sz w:val="32"/>
          <w:szCs w:val="32"/>
        </w:rPr>
        <w:t>月之次月</w:t>
      </w:r>
      <w:r>
        <w:rPr>
          <w:rFonts w:ascii="標楷體" w:eastAsia="標楷體" w:hAnsi="標楷體"/>
          <w:sz w:val="32"/>
          <w:szCs w:val="32"/>
        </w:rPr>
        <w:t>10</w:t>
      </w:r>
      <w:r>
        <w:rPr>
          <w:rFonts w:ascii="標楷體" w:eastAsia="標楷體" w:hAnsi="標楷體" w:hint="eastAsia"/>
          <w:sz w:val="32"/>
          <w:szCs w:val="32"/>
        </w:rPr>
        <w:t>日前</w:t>
      </w:r>
      <w:r w:rsidRPr="00F826D0">
        <w:rPr>
          <w:rFonts w:ascii="標楷體" w:eastAsia="標楷體" w:hAnsi="標楷體" w:hint="eastAsia"/>
          <w:sz w:val="32"/>
          <w:szCs w:val="32"/>
        </w:rPr>
        <w:t>，就當期建築貸款撥貸金額扣除收回金額之增貸金額，增提備抵呆帳</w:t>
      </w:r>
      <w:r>
        <w:rPr>
          <w:rFonts w:ascii="標楷體" w:eastAsia="標楷體" w:hAnsi="標楷體" w:hint="eastAsia"/>
          <w:sz w:val="32"/>
          <w:szCs w:val="32"/>
        </w:rPr>
        <w:t>，比率如下：</w:t>
      </w:r>
      <w:r w:rsidRPr="00F826D0">
        <w:rPr>
          <w:rFonts w:ascii="標楷體" w:eastAsia="標楷體" w:hAnsi="標楷體"/>
          <w:sz w:val="32"/>
          <w:szCs w:val="32"/>
        </w:rPr>
        <w:t xml:space="preserve"> </w:t>
      </w:r>
    </w:p>
    <w:tbl>
      <w:tblPr>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5"/>
        <w:gridCol w:w="2251"/>
      </w:tblGrid>
      <w:tr w:rsidR="00012C28" w:rsidRPr="00384459" w:rsidTr="00C26B9B">
        <w:tc>
          <w:tcPr>
            <w:tcW w:w="3875" w:type="dxa"/>
          </w:tcPr>
          <w:p w:rsidR="00012C28" w:rsidRPr="00D613A3" w:rsidRDefault="00012C28" w:rsidP="00C26B9B">
            <w:pPr>
              <w:spacing w:line="500" w:lineRule="exact"/>
              <w:rPr>
                <w:rFonts w:ascii="標楷體" w:eastAsia="標楷體" w:hAnsi="標楷體"/>
                <w:spacing w:val="-20"/>
                <w:sz w:val="28"/>
                <w:szCs w:val="28"/>
              </w:rPr>
            </w:pPr>
            <w:r w:rsidRPr="00D613A3">
              <w:rPr>
                <w:rFonts w:ascii="標楷體" w:eastAsia="標楷體" w:hAnsi="標楷體" w:hint="eastAsia"/>
                <w:spacing w:val="-20"/>
                <w:sz w:val="28"/>
                <w:szCs w:val="28"/>
              </w:rPr>
              <w:t>建築貸款占信用部上年度決算淨值</w:t>
            </w:r>
          </w:p>
        </w:tc>
        <w:tc>
          <w:tcPr>
            <w:tcW w:w="2251" w:type="dxa"/>
          </w:tcPr>
          <w:p w:rsidR="00012C28" w:rsidRPr="00D613A3" w:rsidRDefault="00012C28" w:rsidP="00C26B9B">
            <w:pPr>
              <w:spacing w:line="500" w:lineRule="exact"/>
              <w:jc w:val="center"/>
              <w:rPr>
                <w:rFonts w:ascii="標楷體" w:eastAsia="標楷體" w:hAnsi="標楷體"/>
                <w:spacing w:val="-20"/>
                <w:sz w:val="28"/>
                <w:szCs w:val="28"/>
              </w:rPr>
            </w:pPr>
            <w:r w:rsidRPr="00783FA2">
              <w:rPr>
                <w:rFonts w:ascii="標楷體" w:eastAsia="標楷體" w:hAnsi="標楷體" w:hint="eastAsia"/>
                <w:spacing w:val="-20"/>
                <w:sz w:val="28"/>
                <w:szCs w:val="28"/>
              </w:rPr>
              <w:t>提列備抵呆帳比率</w:t>
            </w:r>
          </w:p>
        </w:tc>
      </w:tr>
      <w:tr w:rsidR="00012C28" w:rsidRPr="00384459" w:rsidTr="00C26B9B">
        <w:tc>
          <w:tcPr>
            <w:tcW w:w="3875" w:type="dxa"/>
          </w:tcPr>
          <w:p w:rsidR="00012C28" w:rsidRPr="00384459" w:rsidRDefault="00012C28" w:rsidP="00C26B9B">
            <w:pPr>
              <w:spacing w:line="500" w:lineRule="exact"/>
              <w:rPr>
                <w:rFonts w:ascii="標楷體" w:eastAsia="標楷體" w:hAnsi="標楷體"/>
                <w:sz w:val="28"/>
                <w:szCs w:val="28"/>
              </w:rPr>
            </w:pPr>
            <w:r w:rsidRPr="00384459">
              <w:rPr>
                <w:rFonts w:ascii="標楷體" w:eastAsia="標楷體" w:hAnsi="標楷體" w:hint="eastAsia"/>
                <w:sz w:val="28"/>
                <w:szCs w:val="28"/>
              </w:rPr>
              <w:t>未逾</w:t>
            </w:r>
            <w:r w:rsidRPr="00384459">
              <w:rPr>
                <w:rFonts w:ascii="標楷體" w:eastAsia="標楷體" w:hAnsi="標楷體"/>
                <w:sz w:val="28"/>
                <w:szCs w:val="28"/>
              </w:rPr>
              <w:t>100%</w:t>
            </w:r>
          </w:p>
        </w:tc>
        <w:tc>
          <w:tcPr>
            <w:tcW w:w="2251" w:type="dxa"/>
          </w:tcPr>
          <w:p w:rsidR="00012C28" w:rsidRPr="00384459" w:rsidRDefault="00012C28" w:rsidP="00012C28">
            <w:pPr>
              <w:spacing w:line="500" w:lineRule="exact"/>
              <w:ind w:leftChars="250" w:left="31680" w:hangingChars="233" w:firstLine="31680"/>
              <w:jc w:val="center"/>
              <w:rPr>
                <w:rFonts w:ascii="標楷體" w:eastAsia="標楷體" w:hAnsi="標楷體"/>
                <w:sz w:val="28"/>
                <w:szCs w:val="28"/>
              </w:rPr>
            </w:pPr>
            <w:r w:rsidRPr="00384459">
              <w:rPr>
                <w:rFonts w:ascii="標楷體" w:eastAsia="標楷體" w:hAnsi="標楷體"/>
                <w:sz w:val="28"/>
                <w:szCs w:val="28"/>
              </w:rPr>
              <w:t>1%</w:t>
            </w:r>
          </w:p>
        </w:tc>
      </w:tr>
      <w:tr w:rsidR="00012C28" w:rsidRPr="00384459" w:rsidTr="00C26B9B">
        <w:tc>
          <w:tcPr>
            <w:tcW w:w="3875" w:type="dxa"/>
          </w:tcPr>
          <w:p w:rsidR="00012C28" w:rsidRPr="00384459" w:rsidRDefault="00012C28" w:rsidP="00C26B9B">
            <w:pPr>
              <w:spacing w:line="500" w:lineRule="exact"/>
              <w:rPr>
                <w:rFonts w:ascii="標楷體" w:eastAsia="標楷體" w:hAnsi="標楷體"/>
                <w:sz w:val="28"/>
                <w:szCs w:val="28"/>
              </w:rPr>
            </w:pPr>
            <w:r w:rsidRPr="00384459">
              <w:rPr>
                <w:rFonts w:ascii="標楷體" w:eastAsia="標楷體" w:hAnsi="標楷體"/>
                <w:sz w:val="28"/>
                <w:szCs w:val="28"/>
              </w:rPr>
              <w:t>100%</w:t>
            </w:r>
            <w:r w:rsidRPr="00384459">
              <w:rPr>
                <w:rFonts w:ascii="標楷體" w:eastAsia="標楷體" w:hAnsi="標楷體" w:hint="eastAsia"/>
                <w:sz w:val="28"/>
                <w:szCs w:val="28"/>
              </w:rPr>
              <w:t>（含）至未逾</w:t>
            </w:r>
            <w:r w:rsidRPr="00384459">
              <w:rPr>
                <w:rFonts w:ascii="標楷體" w:eastAsia="標楷體" w:hAnsi="標楷體"/>
                <w:sz w:val="28"/>
                <w:szCs w:val="28"/>
              </w:rPr>
              <w:t>200%</w:t>
            </w:r>
          </w:p>
        </w:tc>
        <w:tc>
          <w:tcPr>
            <w:tcW w:w="2251" w:type="dxa"/>
          </w:tcPr>
          <w:p w:rsidR="00012C28" w:rsidRPr="00384459" w:rsidRDefault="00012C28" w:rsidP="00012C28">
            <w:pPr>
              <w:spacing w:line="500" w:lineRule="exact"/>
              <w:ind w:leftChars="250" w:left="31680" w:hangingChars="233" w:firstLine="31680"/>
              <w:jc w:val="center"/>
              <w:rPr>
                <w:rFonts w:ascii="標楷體" w:eastAsia="標楷體" w:hAnsi="標楷體"/>
                <w:sz w:val="28"/>
                <w:szCs w:val="28"/>
              </w:rPr>
            </w:pPr>
            <w:r>
              <w:rPr>
                <w:rFonts w:ascii="標楷體" w:eastAsia="標楷體" w:hAnsi="標楷體"/>
                <w:sz w:val="28"/>
                <w:szCs w:val="28"/>
              </w:rPr>
              <w:t>2</w:t>
            </w:r>
            <w:r w:rsidRPr="00384459">
              <w:rPr>
                <w:rFonts w:ascii="標楷體" w:eastAsia="標楷體" w:hAnsi="標楷體"/>
                <w:sz w:val="28"/>
                <w:szCs w:val="28"/>
              </w:rPr>
              <w:t>%</w:t>
            </w:r>
          </w:p>
        </w:tc>
      </w:tr>
      <w:tr w:rsidR="00012C28" w:rsidRPr="00384459" w:rsidTr="00C26B9B">
        <w:tc>
          <w:tcPr>
            <w:tcW w:w="3875" w:type="dxa"/>
          </w:tcPr>
          <w:p w:rsidR="00012C28" w:rsidRPr="00384459" w:rsidRDefault="00012C28" w:rsidP="00C26B9B">
            <w:pPr>
              <w:spacing w:line="500" w:lineRule="exact"/>
              <w:rPr>
                <w:rFonts w:ascii="標楷體" w:eastAsia="標楷體" w:hAnsi="標楷體"/>
                <w:sz w:val="28"/>
                <w:szCs w:val="28"/>
              </w:rPr>
            </w:pPr>
            <w:r w:rsidRPr="00384459">
              <w:rPr>
                <w:rFonts w:ascii="標楷體" w:eastAsia="標楷體" w:hAnsi="標楷體"/>
                <w:sz w:val="28"/>
                <w:szCs w:val="28"/>
              </w:rPr>
              <w:t>200%</w:t>
            </w:r>
            <w:r w:rsidRPr="00384459">
              <w:rPr>
                <w:rFonts w:ascii="標楷體" w:eastAsia="標楷體" w:hAnsi="標楷體" w:hint="eastAsia"/>
                <w:sz w:val="28"/>
                <w:szCs w:val="28"/>
              </w:rPr>
              <w:t>（含）以上</w:t>
            </w:r>
          </w:p>
        </w:tc>
        <w:tc>
          <w:tcPr>
            <w:tcW w:w="2251" w:type="dxa"/>
          </w:tcPr>
          <w:p w:rsidR="00012C28" w:rsidRPr="00384459" w:rsidRDefault="00012C28" w:rsidP="00012C28">
            <w:pPr>
              <w:spacing w:line="500" w:lineRule="exact"/>
              <w:ind w:leftChars="250" w:left="31680" w:hangingChars="233" w:firstLine="31680"/>
              <w:jc w:val="center"/>
              <w:rPr>
                <w:rFonts w:ascii="標楷體" w:eastAsia="標楷體" w:hAnsi="標楷體"/>
                <w:sz w:val="28"/>
                <w:szCs w:val="28"/>
              </w:rPr>
            </w:pPr>
            <w:r>
              <w:rPr>
                <w:rFonts w:ascii="標楷體" w:eastAsia="標楷體" w:hAnsi="標楷體"/>
                <w:sz w:val="28"/>
                <w:szCs w:val="28"/>
              </w:rPr>
              <w:t>3</w:t>
            </w:r>
            <w:r w:rsidRPr="00384459">
              <w:rPr>
                <w:rFonts w:ascii="標楷體" w:eastAsia="標楷體" w:hAnsi="標楷體"/>
                <w:sz w:val="28"/>
                <w:szCs w:val="28"/>
              </w:rPr>
              <w:t>%</w:t>
            </w:r>
          </w:p>
        </w:tc>
      </w:tr>
    </w:tbl>
    <w:p w:rsidR="00012C28" w:rsidRPr="00A24600" w:rsidRDefault="00012C28" w:rsidP="00012C28">
      <w:pPr>
        <w:spacing w:line="500" w:lineRule="exact"/>
        <w:ind w:leftChars="236" w:left="31680" w:hangingChars="222" w:firstLine="31680"/>
        <w:rPr>
          <w:rFonts w:ascii="標楷體" w:eastAsia="標楷體" w:hAnsi="標楷體"/>
          <w:sz w:val="32"/>
          <w:szCs w:val="32"/>
        </w:rPr>
      </w:pPr>
      <w:r w:rsidRPr="00F826D0">
        <w:rPr>
          <w:rFonts w:ascii="標楷體" w:eastAsia="標楷體" w:hAnsi="標楷體" w:hint="eastAsia"/>
          <w:sz w:val="32"/>
          <w:szCs w:val="32"/>
        </w:rPr>
        <w:t>（二）</w:t>
      </w:r>
      <w:r w:rsidRPr="00A24600">
        <w:rPr>
          <w:rFonts w:ascii="標楷體" w:eastAsia="標楷體" w:hAnsi="標楷體" w:hint="eastAsia"/>
          <w:sz w:val="32"/>
          <w:szCs w:val="32"/>
        </w:rPr>
        <w:t>自</w:t>
      </w:r>
      <w:r w:rsidRPr="00A24600">
        <w:rPr>
          <w:rFonts w:ascii="標楷體" w:eastAsia="標楷體" w:hAnsi="標楷體"/>
          <w:sz w:val="32"/>
          <w:szCs w:val="32"/>
        </w:rPr>
        <w:t>104</w:t>
      </w:r>
      <w:r w:rsidRPr="00A24600">
        <w:rPr>
          <w:rFonts w:ascii="標楷體" w:eastAsia="標楷體" w:hAnsi="標楷體" w:hint="eastAsia"/>
          <w:sz w:val="32"/>
          <w:szCs w:val="32"/>
        </w:rPr>
        <w:t>年</w:t>
      </w:r>
      <w:r>
        <w:rPr>
          <w:rFonts w:ascii="標楷體" w:eastAsia="標楷體" w:hAnsi="標楷體"/>
          <w:sz w:val="32"/>
          <w:szCs w:val="32"/>
        </w:rPr>
        <w:t>9</w:t>
      </w:r>
      <w:r w:rsidRPr="00A24600">
        <w:rPr>
          <w:rFonts w:ascii="標楷體" w:eastAsia="標楷體" w:hAnsi="標楷體" w:hint="eastAsia"/>
          <w:sz w:val="32"/>
          <w:szCs w:val="32"/>
        </w:rPr>
        <w:t>月</w:t>
      </w:r>
      <w:r>
        <w:rPr>
          <w:rFonts w:ascii="標楷體" w:eastAsia="標楷體" w:hAnsi="標楷體"/>
          <w:sz w:val="32"/>
          <w:szCs w:val="32"/>
        </w:rPr>
        <w:t>1</w:t>
      </w:r>
      <w:r>
        <w:rPr>
          <w:rFonts w:ascii="標楷體" w:eastAsia="標楷體" w:hAnsi="標楷體" w:hint="eastAsia"/>
          <w:sz w:val="32"/>
          <w:szCs w:val="32"/>
        </w:rPr>
        <w:t>日</w:t>
      </w:r>
      <w:r w:rsidRPr="00A24600">
        <w:rPr>
          <w:rFonts w:ascii="標楷體" w:eastAsia="標楷體" w:hAnsi="標楷體" w:hint="eastAsia"/>
          <w:sz w:val="32"/>
          <w:szCs w:val="32"/>
        </w:rPr>
        <w:t>起，</w:t>
      </w:r>
      <w:r>
        <w:rPr>
          <w:rFonts w:ascii="標楷體" w:eastAsia="標楷體" w:hAnsi="標楷體" w:hint="eastAsia"/>
          <w:sz w:val="32"/>
          <w:szCs w:val="32"/>
        </w:rPr>
        <w:t>應</w:t>
      </w:r>
      <w:r w:rsidRPr="00A24600">
        <w:rPr>
          <w:rFonts w:ascii="標楷體" w:eastAsia="標楷體" w:hAnsi="標楷體" w:hint="eastAsia"/>
          <w:sz w:val="32"/>
          <w:szCs w:val="32"/>
        </w:rPr>
        <w:t>就</w:t>
      </w:r>
      <w:r w:rsidRPr="00A24600">
        <w:rPr>
          <w:rFonts w:ascii="標楷體" w:eastAsia="標楷體" w:hAnsi="標楷體" w:hint="eastAsia"/>
          <w:b/>
          <w:sz w:val="32"/>
          <w:szCs w:val="32"/>
        </w:rPr>
        <w:t>每月</w:t>
      </w:r>
      <w:r w:rsidRPr="00A24600">
        <w:rPr>
          <w:rFonts w:ascii="標楷體" w:eastAsia="標楷體" w:hAnsi="標楷體" w:hint="eastAsia"/>
          <w:sz w:val="32"/>
          <w:szCs w:val="32"/>
        </w:rPr>
        <w:t>建築貸款之增貸金額（撥貸金額扣除收回金額），於次月</w:t>
      </w:r>
      <w:r w:rsidRPr="00A24600">
        <w:rPr>
          <w:rFonts w:ascii="標楷體" w:eastAsia="標楷體" w:hAnsi="標楷體"/>
          <w:sz w:val="32"/>
          <w:szCs w:val="32"/>
        </w:rPr>
        <w:t>10</w:t>
      </w:r>
      <w:r w:rsidRPr="00A24600">
        <w:rPr>
          <w:rFonts w:ascii="標楷體" w:eastAsia="標楷體" w:hAnsi="標楷體" w:hint="eastAsia"/>
          <w:sz w:val="32"/>
          <w:szCs w:val="32"/>
        </w:rPr>
        <w:t>日前至少增提備抵呆帳如下：</w:t>
      </w:r>
    </w:p>
    <w:tbl>
      <w:tblPr>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5"/>
        <w:gridCol w:w="2251"/>
      </w:tblGrid>
      <w:tr w:rsidR="00012C28" w:rsidRPr="00384459" w:rsidTr="00C26B9B">
        <w:tc>
          <w:tcPr>
            <w:tcW w:w="3875" w:type="dxa"/>
          </w:tcPr>
          <w:p w:rsidR="00012C28" w:rsidRPr="00D613A3" w:rsidRDefault="00012C28" w:rsidP="00C26B9B">
            <w:pPr>
              <w:spacing w:line="500" w:lineRule="exact"/>
              <w:rPr>
                <w:rFonts w:ascii="標楷體" w:eastAsia="標楷體" w:hAnsi="標楷體"/>
                <w:spacing w:val="-20"/>
                <w:sz w:val="28"/>
                <w:szCs w:val="28"/>
              </w:rPr>
            </w:pPr>
            <w:r w:rsidRPr="00D613A3">
              <w:rPr>
                <w:rFonts w:ascii="標楷體" w:eastAsia="標楷體" w:hAnsi="標楷體" w:hint="eastAsia"/>
                <w:spacing w:val="-20"/>
                <w:sz w:val="28"/>
                <w:szCs w:val="28"/>
              </w:rPr>
              <w:t>建築貸款占信用部上年度決算淨值</w:t>
            </w:r>
          </w:p>
        </w:tc>
        <w:tc>
          <w:tcPr>
            <w:tcW w:w="2251" w:type="dxa"/>
          </w:tcPr>
          <w:p w:rsidR="00012C28" w:rsidRPr="00D613A3" w:rsidRDefault="00012C28" w:rsidP="00C26B9B">
            <w:pPr>
              <w:spacing w:line="500" w:lineRule="exact"/>
              <w:jc w:val="center"/>
              <w:rPr>
                <w:rFonts w:ascii="標楷體" w:eastAsia="標楷體" w:hAnsi="標楷體"/>
                <w:spacing w:val="-20"/>
                <w:sz w:val="28"/>
                <w:szCs w:val="28"/>
              </w:rPr>
            </w:pPr>
            <w:r w:rsidRPr="00783FA2">
              <w:rPr>
                <w:rFonts w:ascii="標楷體" w:eastAsia="標楷體" w:hAnsi="標楷體" w:hint="eastAsia"/>
                <w:spacing w:val="-20"/>
                <w:sz w:val="28"/>
                <w:szCs w:val="28"/>
              </w:rPr>
              <w:t>提列備抵呆帳比率</w:t>
            </w:r>
          </w:p>
        </w:tc>
      </w:tr>
      <w:tr w:rsidR="00012C28" w:rsidRPr="00384459" w:rsidTr="00C26B9B">
        <w:tc>
          <w:tcPr>
            <w:tcW w:w="3875" w:type="dxa"/>
          </w:tcPr>
          <w:p w:rsidR="00012C28" w:rsidRPr="00384459" w:rsidRDefault="00012C28" w:rsidP="00C26B9B">
            <w:pPr>
              <w:spacing w:line="500" w:lineRule="exact"/>
              <w:rPr>
                <w:rFonts w:ascii="標楷體" w:eastAsia="標楷體" w:hAnsi="標楷體"/>
                <w:sz w:val="28"/>
                <w:szCs w:val="28"/>
              </w:rPr>
            </w:pPr>
            <w:r w:rsidRPr="00384459">
              <w:rPr>
                <w:rFonts w:ascii="標楷體" w:eastAsia="標楷體" w:hAnsi="標楷體" w:hint="eastAsia"/>
                <w:sz w:val="28"/>
                <w:szCs w:val="28"/>
              </w:rPr>
              <w:t>未逾</w:t>
            </w:r>
            <w:r w:rsidRPr="00384459">
              <w:rPr>
                <w:rFonts w:ascii="標楷體" w:eastAsia="標楷體" w:hAnsi="標楷體"/>
                <w:sz w:val="28"/>
                <w:szCs w:val="28"/>
              </w:rPr>
              <w:t>100%</w:t>
            </w:r>
          </w:p>
        </w:tc>
        <w:tc>
          <w:tcPr>
            <w:tcW w:w="2251" w:type="dxa"/>
          </w:tcPr>
          <w:p w:rsidR="00012C28" w:rsidRPr="00384459" w:rsidRDefault="00012C28" w:rsidP="00012C28">
            <w:pPr>
              <w:spacing w:line="500" w:lineRule="exact"/>
              <w:ind w:leftChars="250" w:left="31680" w:hangingChars="233" w:firstLine="31680"/>
              <w:jc w:val="center"/>
              <w:rPr>
                <w:rFonts w:ascii="標楷體" w:eastAsia="標楷體" w:hAnsi="標楷體"/>
                <w:sz w:val="28"/>
                <w:szCs w:val="28"/>
              </w:rPr>
            </w:pPr>
            <w:r w:rsidRPr="00384459">
              <w:rPr>
                <w:rFonts w:ascii="標楷體" w:eastAsia="標楷體" w:hAnsi="標楷體"/>
                <w:sz w:val="28"/>
                <w:szCs w:val="28"/>
              </w:rPr>
              <w:t>1</w:t>
            </w:r>
            <w:r>
              <w:rPr>
                <w:rFonts w:ascii="標楷體" w:eastAsia="標楷體" w:hAnsi="標楷體"/>
                <w:sz w:val="28"/>
                <w:szCs w:val="28"/>
              </w:rPr>
              <w:t>.5</w:t>
            </w:r>
            <w:r w:rsidRPr="00384459">
              <w:rPr>
                <w:rFonts w:ascii="標楷體" w:eastAsia="標楷體" w:hAnsi="標楷體"/>
                <w:sz w:val="28"/>
                <w:szCs w:val="28"/>
              </w:rPr>
              <w:t>%</w:t>
            </w:r>
          </w:p>
        </w:tc>
      </w:tr>
      <w:tr w:rsidR="00012C28" w:rsidRPr="00384459" w:rsidTr="00C26B9B">
        <w:tc>
          <w:tcPr>
            <w:tcW w:w="3875" w:type="dxa"/>
          </w:tcPr>
          <w:p w:rsidR="00012C28" w:rsidRPr="00384459" w:rsidRDefault="00012C28" w:rsidP="00C26B9B">
            <w:pPr>
              <w:spacing w:line="500" w:lineRule="exact"/>
              <w:rPr>
                <w:rFonts w:ascii="標楷體" w:eastAsia="標楷體" w:hAnsi="標楷體"/>
                <w:sz w:val="28"/>
                <w:szCs w:val="28"/>
              </w:rPr>
            </w:pPr>
            <w:r w:rsidRPr="00384459">
              <w:rPr>
                <w:rFonts w:ascii="標楷體" w:eastAsia="標楷體" w:hAnsi="標楷體"/>
                <w:sz w:val="28"/>
                <w:szCs w:val="28"/>
              </w:rPr>
              <w:t>100%</w:t>
            </w:r>
            <w:r w:rsidRPr="00384459">
              <w:rPr>
                <w:rFonts w:ascii="標楷體" w:eastAsia="標楷體" w:hAnsi="標楷體" w:hint="eastAsia"/>
                <w:sz w:val="28"/>
                <w:szCs w:val="28"/>
              </w:rPr>
              <w:t>（含）至未逾</w:t>
            </w:r>
            <w:r w:rsidRPr="00384459">
              <w:rPr>
                <w:rFonts w:ascii="標楷體" w:eastAsia="標楷體" w:hAnsi="標楷體"/>
                <w:sz w:val="28"/>
                <w:szCs w:val="28"/>
              </w:rPr>
              <w:t>200%</w:t>
            </w:r>
          </w:p>
        </w:tc>
        <w:tc>
          <w:tcPr>
            <w:tcW w:w="2251" w:type="dxa"/>
          </w:tcPr>
          <w:p w:rsidR="00012C28" w:rsidRPr="00384459" w:rsidRDefault="00012C28" w:rsidP="00012C28">
            <w:pPr>
              <w:spacing w:line="500" w:lineRule="exact"/>
              <w:ind w:leftChars="250" w:left="31680" w:hangingChars="233" w:firstLine="31680"/>
              <w:jc w:val="center"/>
              <w:rPr>
                <w:rFonts w:ascii="標楷體" w:eastAsia="標楷體" w:hAnsi="標楷體"/>
                <w:sz w:val="28"/>
                <w:szCs w:val="28"/>
              </w:rPr>
            </w:pPr>
            <w:r>
              <w:rPr>
                <w:rFonts w:ascii="標楷體" w:eastAsia="標楷體" w:hAnsi="標楷體"/>
                <w:sz w:val="28"/>
                <w:szCs w:val="28"/>
              </w:rPr>
              <w:t>2</w:t>
            </w:r>
            <w:r w:rsidRPr="00384459">
              <w:rPr>
                <w:rFonts w:ascii="標楷體" w:eastAsia="標楷體" w:hAnsi="標楷體"/>
                <w:sz w:val="28"/>
                <w:szCs w:val="28"/>
              </w:rPr>
              <w:t>%</w:t>
            </w:r>
          </w:p>
        </w:tc>
      </w:tr>
      <w:tr w:rsidR="00012C28" w:rsidRPr="00384459" w:rsidTr="00C26B9B">
        <w:tc>
          <w:tcPr>
            <w:tcW w:w="3875" w:type="dxa"/>
          </w:tcPr>
          <w:p w:rsidR="00012C28" w:rsidRPr="00384459" w:rsidRDefault="00012C28" w:rsidP="00C26B9B">
            <w:pPr>
              <w:spacing w:line="500" w:lineRule="exact"/>
              <w:rPr>
                <w:rFonts w:ascii="標楷體" w:eastAsia="標楷體" w:hAnsi="標楷體"/>
                <w:sz w:val="28"/>
                <w:szCs w:val="28"/>
              </w:rPr>
            </w:pPr>
            <w:r w:rsidRPr="00384459">
              <w:rPr>
                <w:rFonts w:ascii="標楷體" w:eastAsia="標楷體" w:hAnsi="標楷體"/>
                <w:sz w:val="28"/>
                <w:szCs w:val="28"/>
              </w:rPr>
              <w:t>200%</w:t>
            </w:r>
            <w:r w:rsidRPr="00384459">
              <w:rPr>
                <w:rFonts w:ascii="標楷體" w:eastAsia="標楷體" w:hAnsi="標楷體" w:hint="eastAsia"/>
                <w:sz w:val="28"/>
                <w:szCs w:val="28"/>
              </w:rPr>
              <w:t>（含）以上</w:t>
            </w:r>
          </w:p>
        </w:tc>
        <w:tc>
          <w:tcPr>
            <w:tcW w:w="2251" w:type="dxa"/>
          </w:tcPr>
          <w:p w:rsidR="00012C28" w:rsidRPr="00384459" w:rsidRDefault="00012C28" w:rsidP="00012C28">
            <w:pPr>
              <w:spacing w:line="500" w:lineRule="exact"/>
              <w:ind w:leftChars="250" w:left="31680" w:hangingChars="233" w:firstLine="31680"/>
              <w:jc w:val="center"/>
              <w:rPr>
                <w:rFonts w:ascii="標楷體" w:eastAsia="標楷體" w:hAnsi="標楷體"/>
                <w:sz w:val="28"/>
                <w:szCs w:val="28"/>
              </w:rPr>
            </w:pPr>
            <w:r>
              <w:rPr>
                <w:rFonts w:ascii="標楷體" w:eastAsia="標楷體" w:hAnsi="標楷體"/>
                <w:sz w:val="28"/>
                <w:szCs w:val="28"/>
              </w:rPr>
              <w:t>3</w:t>
            </w:r>
            <w:r w:rsidRPr="00384459">
              <w:rPr>
                <w:rFonts w:ascii="標楷體" w:eastAsia="標楷體" w:hAnsi="標楷體"/>
                <w:sz w:val="28"/>
                <w:szCs w:val="28"/>
              </w:rPr>
              <w:t>%</w:t>
            </w:r>
          </w:p>
        </w:tc>
      </w:tr>
    </w:tbl>
    <w:p w:rsidR="00012C28" w:rsidRPr="00C26B9B" w:rsidRDefault="00012C28" w:rsidP="00012C28">
      <w:pPr>
        <w:spacing w:line="500" w:lineRule="exact"/>
        <w:ind w:leftChars="-233" w:left="31680" w:hangingChars="175" w:firstLine="31680"/>
        <w:rPr>
          <w:rFonts w:ascii="標楷體" w:eastAsia="標楷體" w:hAnsi="標楷體"/>
          <w:sz w:val="32"/>
          <w:szCs w:val="32"/>
        </w:rPr>
      </w:pPr>
    </w:p>
    <w:p w:rsidR="00012C28" w:rsidRPr="009B4379" w:rsidRDefault="00012C28" w:rsidP="00884599">
      <w:pPr>
        <w:spacing w:line="500" w:lineRule="exact"/>
        <w:ind w:left="31680" w:hangingChars="265" w:firstLine="31680"/>
        <w:rPr>
          <w:rFonts w:ascii="標楷體" w:eastAsia="標楷體" w:hAnsi="標楷體"/>
          <w:b/>
          <w:sz w:val="32"/>
          <w:szCs w:val="32"/>
        </w:rPr>
      </w:pPr>
      <w:r w:rsidRPr="009B4379">
        <w:rPr>
          <w:rFonts w:ascii="標楷體" w:eastAsia="標楷體" w:hAnsi="標楷體" w:hint="eastAsia"/>
          <w:b/>
          <w:sz w:val="32"/>
          <w:szCs w:val="32"/>
        </w:rPr>
        <w:t>問三、農漁會建築貸款備抵呆帳提撥時點及金額為何</w:t>
      </w:r>
      <w:r w:rsidRPr="009B4379">
        <w:rPr>
          <w:rFonts w:ascii="標楷體" w:eastAsia="標楷體" w:hAnsi="標楷體"/>
          <w:b/>
          <w:sz w:val="32"/>
          <w:szCs w:val="32"/>
        </w:rPr>
        <w:t>?</w:t>
      </w:r>
    </w:p>
    <w:p w:rsidR="00012C28" w:rsidRPr="00535DA9" w:rsidRDefault="00012C28" w:rsidP="00884599">
      <w:pPr>
        <w:spacing w:line="500" w:lineRule="exact"/>
        <w:ind w:leftChars="-177" w:left="31680" w:hangingChars="265" w:firstLine="31680"/>
        <w:rPr>
          <w:rFonts w:ascii="標楷體" w:eastAsia="標楷體" w:hAnsi="標楷體"/>
          <w:sz w:val="32"/>
          <w:szCs w:val="32"/>
        </w:rPr>
      </w:pPr>
      <w:r>
        <w:rPr>
          <w:rFonts w:ascii="標楷體" w:eastAsia="標楷體" w:hAnsi="標楷體"/>
          <w:sz w:val="32"/>
          <w:szCs w:val="32"/>
        </w:rPr>
        <w:t xml:space="preserve">   </w:t>
      </w:r>
      <w:r w:rsidRPr="00A7019B">
        <w:rPr>
          <w:rFonts w:ascii="標楷體" w:eastAsia="標楷體" w:hAnsi="標楷體" w:hint="eastAsia"/>
          <w:sz w:val="32"/>
          <w:szCs w:val="32"/>
        </w:rPr>
        <w:t>答：</w:t>
      </w:r>
    </w:p>
    <w:p w:rsidR="00012C28" w:rsidRDefault="00012C28" w:rsidP="00535DA9">
      <w:pPr>
        <w:spacing w:line="500" w:lineRule="exact"/>
        <w:ind w:left="1"/>
        <w:rPr>
          <w:rFonts w:ascii="標楷體" w:eastAsia="標楷體" w:hAnsi="標楷體"/>
          <w:sz w:val="32"/>
          <w:szCs w:val="32"/>
        </w:rPr>
      </w:pPr>
      <w:r>
        <w:rPr>
          <w:rFonts w:ascii="標楷體" w:eastAsia="標楷體" w:hAnsi="標楷體" w:hint="eastAsia"/>
          <w:sz w:val="32"/>
          <w:szCs w:val="32"/>
        </w:rPr>
        <w:t>假設</w:t>
      </w:r>
      <w:r>
        <w:rPr>
          <w:rFonts w:ascii="標楷體" w:eastAsia="標楷體" w:hAnsi="標楷體"/>
          <w:sz w:val="32"/>
          <w:szCs w:val="32"/>
        </w:rPr>
        <w:t>A</w:t>
      </w:r>
      <w:r>
        <w:rPr>
          <w:rFonts w:ascii="標楷體" w:eastAsia="標楷體" w:hAnsi="標楷體" w:hint="eastAsia"/>
          <w:sz w:val="32"/>
          <w:szCs w:val="32"/>
        </w:rPr>
        <w:t>農會建築貸款</w:t>
      </w:r>
      <w:r w:rsidRPr="0027110D">
        <w:rPr>
          <w:rFonts w:ascii="標楷體" w:eastAsia="標楷體" w:hAnsi="標楷體" w:hint="eastAsia"/>
          <w:sz w:val="32"/>
          <w:szCs w:val="32"/>
        </w:rPr>
        <w:t>占信用部上年度決算淨值比率</w:t>
      </w:r>
      <w:r>
        <w:rPr>
          <w:rFonts w:ascii="標楷體" w:eastAsia="標楷體" w:hAnsi="標楷體" w:hint="eastAsia"/>
          <w:sz w:val="32"/>
          <w:szCs w:val="32"/>
        </w:rPr>
        <w:t>介於</w:t>
      </w:r>
      <w:r>
        <w:rPr>
          <w:rFonts w:ascii="標楷體" w:eastAsia="標楷體" w:hAnsi="標楷體"/>
          <w:sz w:val="32"/>
          <w:szCs w:val="32"/>
        </w:rPr>
        <w:t>70%~90%</w:t>
      </w:r>
      <w:r>
        <w:rPr>
          <w:rFonts w:ascii="標楷體" w:eastAsia="標楷體" w:hAnsi="標楷體" w:hint="eastAsia"/>
          <w:sz w:val="32"/>
          <w:szCs w:val="32"/>
        </w:rPr>
        <w:t>間，</w:t>
      </w:r>
      <w:r>
        <w:rPr>
          <w:rFonts w:ascii="標楷體" w:eastAsia="標楷體" w:hAnsi="標楷體"/>
          <w:sz w:val="32"/>
          <w:szCs w:val="32"/>
        </w:rPr>
        <w:t>104</w:t>
      </w:r>
      <w:r>
        <w:rPr>
          <w:rFonts w:ascii="標楷體" w:eastAsia="標楷體" w:hAnsi="標楷體" w:hint="eastAsia"/>
          <w:sz w:val="32"/>
          <w:szCs w:val="32"/>
        </w:rPr>
        <w:t>年</w:t>
      </w:r>
      <w:r>
        <w:rPr>
          <w:rFonts w:ascii="標楷體" w:eastAsia="標楷體" w:hAnsi="標楷體"/>
          <w:sz w:val="32"/>
          <w:szCs w:val="32"/>
        </w:rPr>
        <w:t>6</w:t>
      </w:r>
      <w:r>
        <w:rPr>
          <w:rFonts w:ascii="標楷體" w:eastAsia="標楷體" w:hAnsi="標楷體" w:hint="eastAsia"/>
          <w:sz w:val="32"/>
          <w:szCs w:val="32"/>
        </w:rPr>
        <w:t>至</w:t>
      </w:r>
      <w:r>
        <w:rPr>
          <w:rFonts w:ascii="標楷體" w:eastAsia="標楷體" w:hAnsi="標楷體"/>
          <w:sz w:val="32"/>
          <w:szCs w:val="32"/>
        </w:rPr>
        <w:t>10</w:t>
      </w:r>
      <w:r>
        <w:rPr>
          <w:rFonts w:ascii="標楷體" w:eastAsia="標楷體" w:hAnsi="標楷體" w:hint="eastAsia"/>
          <w:sz w:val="32"/>
          <w:szCs w:val="32"/>
        </w:rPr>
        <w:t>月底建築貸款餘額如下：</w:t>
      </w:r>
    </w:p>
    <w:p w:rsidR="00012C28" w:rsidRDefault="00012C28" w:rsidP="00535DA9">
      <w:pPr>
        <w:spacing w:line="500" w:lineRule="exact"/>
        <w:ind w:left="1"/>
        <w:rPr>
          <w:rFonts w:ascii="標楷體" w:eastAsia="標楷體" w:hAnsi="標楷體"/>
          <w:sz w:val="32"/>
          <w:szCs w:val="32"/>
        </w:rPr>
      </w:pPr>
    </w:p>
    <w:p w:rsidR="00012C28" w:rsidRDefault="00012C28" w:rsidP="00535DA9">
      <w:pPr>
        <w:spacing w:line="500" w:lineRule="exact"/>
        <w:ind w:left="1"/>
        <w:rPr>
          <w:rFonts w:ascii="標楷體" w:eastAsia="標楷體" w:hAnsi="標楷體"/>
          <w:sz w:val="32"/>
          <w:szCs w:val="32"/>
        </w:rPr>
      </w:pPr>
    </w:p>
    <w:p w:rsidR="00012C28" w:rsidRDefault="00012C28" w:rsidP="00535DA9">
      <w:pPr>
        <w:spacing w:line="500" w:lineRule="exact"/>
        <w:ind w:left="1"/>
        <w:rPr>
          <w:rFonts w:ascii="標楷體" w:eastAsia="標楷體" w:hAnsi="標楷體"/>
          <w:sz w:val="32"/>
          <w:szCs w:val="32"/>
        </w:rPr>
      </w:pPr>
    </w:p>
    <w:p w:rsidR="00012C28" w:rsidRDefault="00012C28" w:rsidP="00535DA9">
      <w:pPr>
        <w:spacing w:line="500" w:lineRule="exact"/>
        <w:ind w:left="1"/>
        <w:rPr>
          <w:rFonts w:ascii="標楷體" w:eastAsia="標楷體" w:hAnsi="標楷體"/>
          <w:sz w:val="32"/>
          <w:szCs w:val="32"/>
        </w:rPr>
      </w:pPr>
    </w:p>
    <w:tbl>
      <w:tblPr>
        <w:tblW w:w="8394"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3"/>
        <w:gridCol w:w="2268"/>
        <w:gridCol w:w="2126"/>
        <w:gridCol w:w="2127"/>
      </w:tblGrid>
      <w:tr w:rsidR="00012C28" w:rsidRPr="00384459" w:rsidTr="00AE55E4">
        <w:tc>
          <w:tcPr>
            <w:tcW w:w="1873" w:type="dxa"/>
          </w:tcPr>
          <w:p w:rsidR="00012C28" w:rsidRPr="00D613A3" w:rsidRDefault="00012C28" w:rsidP="00AE55E4">
            <w:pPr>
              <w:spacing w:line="500" w:lineRule="exact"/>
              <w:rPr>
                <w:rFonts w:ascii="標楷體" w:eastAsia="標楷體" w:hAnsi="標楷體"/>
                <w:spacing w:val="-20"/>
                <w:sz w:val="28"/>
                <w:szCs w:val="28"/>
              </w:rPr>
            </w:pPr>
            <w:r>
              <w:rPr>
                <w:rFonts w:ascii="標楷體" w:eastAsia="標楷體" w:hAnsi="標楷體"/>
                <w:spacing w:val="-20"/>
                <w:sz w:val="28"/>
                <w:szCs w:val="28"/>
              </w:rPr>
              <w:t xml:space="preserve">  </w:t>
            </w:r>
            <w:r>
              <w:rPr>
                <w:rFonts w:ascii="標楷體" w:eastAsia="標楷體" w:hAnsi="標楷體" w:hint="eastAsia"/>
                <w:spacing w:val="-20"/>
                <w:sz w:val="28"/>
                <w:szCs w:val="28"/>
              </w:rPr>
              <w:t>年</w:t>
            </w:r>
            <w:r>
              <w:rPr>
                <w:rFonts w:ascii="標楷體" w:eastAsia="標楷體" w:hAnsi="標楷體"/>
                <w:spacing w:val="-20"/>
                <w:sz w:val="28"/>
                <w:szCs w:val="28"/>
              </w:rPr>
              <w:t xml:space="preserve">       </w:t>
            </w:r>
            <w:r>
              <w:rPr>
                <w:rFonts w:ascii="標楷體" w:eastAsia="標楷體" w:hAnsi="標楷體" w:hint="eastAsia"/>
                <w:spacing w:val="-20"/>
                <w:sz w:val="28"/>
                <w:szCs w:val="28"/>
              </w:rPr>
              <w:t>月</w:t>
            </w:r>
          </w:p>
        </w:tc>
        <w:tc>
          <w:tcPr>
            <w:tcW w:w="2268" w:type="dxa"/>
          </w:tcPr>
          <w:p w:rsidR="00012C28" w:rsidRPr="006B6F4D" w:rsidRDefault="00012C28" w:rsidP="00AE55E4">
            <w:pPr>
              <w:pStyle w:val="ListParagraph"/>
              <w:spacing w:line="500" w:lineRule="exact"/>
              <w:ind w:leftChars="0" w:left="0"/>
              <w:jc w:val="center"/>
              <w:rPr>
                <w:rFonts w:ascii="標楷體" w:eastAsia="標楷體" w:hAnsi="標楷體"/>
                <w:szCs w:val="24"/>
              </w:rPr>
            </w:pPr>
            <w:r w:rsidRPr="006B6F4D">
              <w:rPr>
                <w:rFonts w:ascii="標楷體" w:eastAsia="標楷體" w:hAnsi="標楷體" w:hint="eastAsia"/>
                <w:szCs w:val="24"/>
              </w:rPr>
              <w:t>建築貸款撥貸金額（舉例）</w:t>
            </w:r>
          </w:p>
        </w:tc>
        <w:tc>
          <w:tcPr>
            <w:tcW w:w="2126" w:type="dxa"/>
          </w:tcPr>
          <w:p w:rsidR="00012C28" w:rsidRPr="006B6F4D" w:rsidRDefault="00012C28" w:rsidP="009B4379">
            <w:pPr>
              <w:pStyle w:val="ListParagraph"/>
              <w:spacing w:line="500" w:lineRule="exact"/>
              <w:ind w:leftChars="0" w:left="0"/>
              <w:jc w:val="center"/>
              <w:rPr>
                <w:rFonts w:ascii="標楷體" w:eastAsia="標楷體" w:hAnsi="標楷體"/>
                <w:szCs w:val="24"/>
              </w:rPr>
            </w:pPr>
            <w:r w:rsidRPr="006B6F4D">
              <w:rPr>
                <w:rFonts w:ascii="標楷體" w:eastAsia="標楷體" w:hAnsi="標楷體" w:hint="eastAsia"/>
                <w:szCs w:val="24"/>
              </w:rPr>
              <w:t>建築貸款收回金額（舉例）</w:t>
            </w:r>
          </w:p>
        </w:tc>
        <w:tc>
          <w:tcPr>
            <w:tcW w:w="2127" w:type="dxa"/>
          </w:tcPr>
          <w:p w:rsidR="00012C28" w:rsidRPr="00D613A3" w:rsidRDefault="00012C28" w:rsidP="00AE55E4">
            <w:pPr>
              <w:spacing w:line="500" w:lineRule="exact"/>
              <w:jc w:val="center"/>
              <w:rPr>
                <w:rFonts w:ascii="標楷體" w:eastAsia="標楷體" w:hAnsi="標楷體"/>
                <w:spacing w:val="-20"/>
                <w:sz w:val="28"/>
                <w:szCs w:val="28"/>
              </w:rPr>
            </w:pPr>
            <w:r>
              <w:rPr>
                <w:rFonts w:ascii="標楷體" w:eastAsia="標楷體" w:hAnsi="標楷體" w:hint="eastAsia"/>
                <w:sz w:val="32"/>
                <w:szCs w:val="32"/>
              </w:rPr>
              <w:t>建築貸款餘額</w:t>
            </w:r>
          </w:p>
        </w:tc>
      </w:tr>
      <w:tr w:rsidR="00012C28" w:rsidRPr="00384459" w:rsidTr="00AE55E4">
        <w:tc>
          <w:tcPr>
            <w:tcW w:w="1873" w:type="dxa"/>
          </w:tcPr>
          <w:p w:rsidR="00012C28" w:rsidRPr="00384459" w:rsidRDefault="00012C28" w:rsidP="00CA6752">
            <w:pPr>
              <w:spacing w:line="500" w:lineRule="exact"/>
              <w:rPr>
                <w:rFonts w:ascii="標楷體" w:eastAsia="標楷體" w:hAnsi="標楷體"/>
                <w:sz w:val="28"/>
                <w:szCs w:val="28"/>
              </w:rPr>
            </w:pPr>
            <w:r>
              <w:rPr>
                <w:rFonts w:ascii="標楷體" w:eastAsia="標楷體" w:hAnsi="標楷體"/>
                <w:sz w:val="28"/>
                <w:szCs w:val="28"/>
              </w:rPr>
              <w:t>104</w:t>
            </w:r>
            <w:r>
              <w:rPr>
                <w:rFonts w:ascii="標楷體" w:eastAsia="標楷體" w:hAnsi="標楷體" w:hint="eastAsia"/>
                <w:sz w:val="28"/>
                <w:szCs w:val="28"/>
              </w:rPr>
              <w:t>年</w:t>
            </w:r>
            <w:r>
              <w:rPr>
                <w:rFonts w:ascii="標楷體" w:eastAsia="標楷體" w:hAnsi="標楷體"/>
                <w:sz w:val="28"/>
                <w:szCs w:val="28"/>
              </w:rPr>
              <w:t>6</w:t>
            </w:r>
            <w:r>
              <w:rPr>
                <w:rFonts w:ascii="標楷體" w:eastAsia="標楷體" w:hAnsi="標楷體" w:hint="eastAsia"/>
                <w:sz w:val="28"/>
                <w:szCs w:val="28"/>
              </w:rPr>
              <w:t>月</w:t>
            </w:r>
          </w:p>
        </w:tc>
        <w:tc>
          <w:tcPr>
            <w:tcW w:w="2268" w:type="dxa"/>
          </w:tcPr>
          <w:p w:rsidR="00012C28" w:rsidRPr="00384459" w:rsidRDefault="00012C28" w:rsidP="00012C28">
            <w:pPr>
              <w:spacing w:line="500" w:lineRule="exact"/>
              <w:ind w:leftChars="250" w:left="31680" w:hangingChars="233" w:firstLine="31680"/>
              <w:jc w:val="center"/>
              <w:rPr>
                <w:rFonts w:ascii="標楷體" w:eastAsia="標楷體" w:hAnsi="標楷體"/>
                <w:sz w:val="28"/>
                <w:szCs w:val="28"/>
              </w:rPr>
            </w:pPr>
          </w:p>
        </w:tc>
        <w:tc>
          <w:tcPr>
            <w:tcW w:w="2126" w:type="dxa"/>
          </w:tcPr>
          <w:p w:rsidR="00012C28" w:rsidRDefault="00012C28" w:rsidP="00012C28">
            <w:pPr>
              <w:spacing w:line="500" w:lineRule="exact"/>
              <w:ind w:leftChars="250" w:left="31680" w:hangingChars="233" w:firstLine="31680"/>
              <w:jc w:val="center"/>
              <w:rPr>
                <w:rFonts w:ascii="標楷體" w:eastAsia="標楷體" w:hAnsi="標楷體"/>
                <w:sz w:val="32"/>
                <w:szCs w:val="32"/>
              </w:rPr>
            </w:pPr>
          </w:p>
        </w:tc>
        <w:tc>
          <w:tcPr>
            <w:tcW w:w="2127" w:type="dxa"/>
          </w:tcPr>
          <w:p w:rsidR="00012C28" w:rsidRPr="00384459" w:rsidRDefault="00012C28" w:rsidP="00012C28">
            <w:pPr>
              <w:spacing w:line="500" w:lineRule="exact"/>
              <w:ind w:leftChars="250" w:left="31680" w:hangingChars="233" w:firstLine="31680"/>
              <w:jc w:val="left"/>
              <w:rPr>
                <w:rFonts w:ascii="標楷體" w:eastAsia="標楷體" w:hAnsi="標楷體"/>
                <w:sz w:val="28"/>
                <w:szCs w:val="28"/>
              </w:rPr>
            </w:pPr>
            <w:r>
              <w:rPr>
                <w:rFonts w:ascii="標楷體" w:eastAsia="標楷體" w:hAnsi="標楷體"/>
                <w:sz w:val="32"/>
                <w:szCs w:val="32"/>
              </w:rPr>
              <w:t>1</w:t>
            </w:r>
            <w:r>
              <w:rPr>
                <w:rFonts w:ascii="標楷體" w:eastAsia="標楷體" w:hAnsi="標楷體" w:hint="eastAsia"/>
                <w:sz w:val="32"/>
                <w:szCs w:val="32"/>
              </w:rPr>
              <w:t>億元</w:t>
            </w:r>
          </w:p>
        </w:tc>
      </w:tr>
      <w:tr w:rsidR="00012C28" w:rsidRPr="00384459" w:rsidTr="00AE55E4">
        <w:tc>
          <w:tcPr>
            <w:tcW w:w="1873" w:type="dxa"/>
          </w:tcPr>
          <w:p w:rsidR="00012C28" w:rsidRPr="00384459" w:rsidRDefault="00012C28" w:rsidP="00CA6752">
            <w:pPr>
              <w:spacing w:line="500" w:lineRule="exact"/>
              <w:rPr>
                <w:rFonts w:ascii="標楷體" w:eastAsia="標楷體" w:hAnsi="標楷體"/>
                <w:sz w:val="28"/>
                <w:szCs w:val="28"/>
              </w:rPr>
            </w:pPr>
            <w:r>
              <w:rPr>
                <w:rFonts w:ascii="標楷體" w:eastAsia="標楷體" w:hAnsi="標楷體"/>
                <w:sz w:val="28"/>
                <w:szCs w:val="28"/>
              </w:rPr>
              <w:t>104</w:t>
            </w:r>
            <w:r>
              <w:rPr>
                <w:rFonts w:ascii="標楷體" w:eastAsia="標楷體" w:hAnsi="標楷體" w:hint="eastAsia"/>
                <w:sz w:val="28"/>
                <w:szCs w:val="28"/>
              </w:rPr>
              <w:t>年</w:t>
            </w:r>
            <w:r>
              <w:rPr>
                <w:rFonts w:ascii="標楷體" w:eastAsia="標楷體" w:hAnsi="標楷體"/>
                <w:sz w:val="28"/>
                <w:szCs w:val="28"/>
              </w:rPr>
              <w:t>7</w:t>
            </w:r>
            <w:r>
              <w:rPr>
                <w:rFonts w:ascii="標楷體" w:eastAsia="標楷體" w:hAnsi="標楷體" w:hint="eastAsia"/>
                <w:sz w:val="28"/>
                <w:szCs w:val="28"/>
              </w:rPr>
              <w:t>月</w:t>
            </w:r>
          </w:p>
        </w:tc>
        <w:tc>
          <w:tcPr>
            <w:tcW w:w="2268" w:type="dxa"/>
          </w:tcPr>
          <w:p w:rsidR="00012C28" w:rsidRDefault="00012C28" w:rsidP="00CA6752">
            <w:pPr>
              <w:jc w:val="center"/>
            </w:pPr>
            <w:r>
              <w:rPr>
                <w:rFonts w:ascii="標楷體" w:eastAsia="標楷體" w:hAnsi="標楷體"/>
                <w:sz w:val="32"/>
                <w:szCs w:val="32"/>
              </w:rPr>
              <w:t>0.8</w:t>
            </w:r>
            <w:r w:rsidRPr="00734A99">
              <w:rPr>
                <w:rFonts w:ascii="標楷體" w:eastAsia="標楷體" w:hAnsi="標楷體" w:hint="eastAsia"/>
                <w:sz w:val="32"/>
                <w:szCs w:val="32"/>
              </w:rPr>
              <w:t>億元</w:t>
            </w:r>
          </w:p>
        </w:tc>
        <w:tc>
          <w:tcPr>
            <w:tcW w:w="2126" w:type="dxa"/>
          </w:tcPr>
          <w:p w:rsidR="00012C28" w:rsidRDefault="00012C28" w:rsidP="00CA6752">
            <w:pPr>
              <w:jc w:val="center"/>
              <w:rPr>
                <w:rFonts w:ascii="標楷體" w:eastAsia="標楷體" w:hAnsi="標楷體"/>
                <w:sz w:val="32"/>
                <w:szCs w:val="32"/>
              </w:rPr>
            </w:pPr>
            <w:r>
              <w:rPr>
                <w:rFonts w:ascii="標楷體" w:eastAsia="標楷體" w:hAnsi="標楷體"/>
                <w:sz w:val="32"/>
                <w:szCs w:val="32"/>
              </w:rPr>
              <w:t>0.3</w:t>
            </w:r>
            <w:r w:rsidRPr="00734A99">
              <w:rPr>
                <w:rFonts w:ascii="標楷體" w:eastAsia="標楷體" w:hAnsi="標楷體" w:hint="eastAsia"/>
                <w:sz w:val="32"/>
                <w:szCs w:val="32"/>
              </w:rPr>
              <w:t>億元</w:t>
            </w:r>
          </w:p>
        </w:tc>
        <w:tc>
          <w:tcPr>
            <w:tcW w:w="2127" w:type="dxa"/>
          </w:tcPr>
          <w:p w:rsidR="00012C28" w:rsidRDefault="00012C28" w:rsidP="00AE55E4">
            <w:pPr>
              <w:jc w:val="center"/>
            </w:pPr>
            <w:r>
              <w:rPr>
                <w:rFonts w:ascii="標楷體" w:eastAsia="標楷體" w:hAnsi="標楷體"/>
                <w:sz w:val="32"/>
                <w:szCs w:val="32"/>
              </w:rPr>
              <w:t>1.5</w:t>
            </w:r>
            <w:r w:rsidRPr="00734A99">
              <w:rPr>
                <w:rFonts w:ascii="標楷體" w:eastAsia="標楷體" w:hAnsi="標楷體" w:hint="eastAsia"/>
                <w:sz w:val="32"/>
                <w:szCs w:val="32"/>
              </w:rPr>
              <w:t>億元</w:t>
            </w:r>
          </w:p>
        </w:tc>
      </w:tr>
      <w:tr w:rsidR="00012C28" w:rsidRPr="00384459" w:rsidTr="00AE55E4">
        <w:tc>
          <w:tcPr>
            <w:tcW w:w="1873" w:type="dxa"/>
          </w:tcPr>
          <w:p w:rsidR="00012C28" w:rsidRPr="00384459" w:rsidRDefault="00012C28" w:rsidP="00CA6752">
            <w:pPr>
              <w:spacing w:line="500" w:lineRule="exact"/>
              <w:rPr>
                <w:rFonts w:ascii="標楷體" w:eastAsia="標楷體" w:hAnsi="標楷體"/>
                <w:sz w:val="28"/>
                <w:szCs w:val="28"/>
              </w:rPr>
            </w:pPr>
            <w:r>
              <w:rPr>
                <w:rFonts w:ascii="標楷體" w:eastAsia="標楷體" w:hAnsi="標楷體"/>
                <w:sz w:val="28"/>
                <w:szCs w:val="28"/>
              </w:rPr>
              <w:t>104</w:t>
            </w:r>
            <w:r>
              <w:rPr>
                <w:rFonts w:ascii="標楷體" w:eastAsia="標楷體" w:hAnsi="標楷體" w:hint="eastAsia"/>
                <w:sz w:val="28"/>
                <w:szCs w:val="28"/>
              </w:rPr>
              <w:t>年</w:t>
            </w:r>
            <w:r>
              <w:rPr>
                <w:rFonts w:ascii="標楷體" w:eastAsia="標楷體" w:hAnsi="標楷體"/>
                <w:sz w:val="28"/>
                <w:szCs w:val="28"/>
              </w:rPr>
              <w:t>8</w:t>
            </w:r>
            <w:r>
              <w:rPr>
                <w:rFonts w:ascii="標楷體" w:eastAsia="標楷體" w:hAnsi="標楷體" w:hint="eastAsia"/>
                <w:sz w:val="28"/>
                <w:szCs w:val="28"/>
              </w:rPr>
              <w:t>月</w:t>
            </w:r>
          </w:p>
        </w:tc>
        <w:tc>
          <w:tcPr>
            <w:tcW w:w="2268" w:type="dxa"/>
          </w:tcPr>
          <w:p w:rsidR="00012C28" w:rsidRDefault="00012C28" w:rsidP="00AE55E4">
            <w:pPr>
              <w:jc w:val="center"/>
            </w:pPr>
            <w:r>
              <w:rPr>
                <w:rFonts w:ascii="標楷體" w:eastAsia="標楷體" w:hAnsi="標楷體"/>
                <w:sz w:val="32"/>
                <w:szCs w:val="32"/>
              </w:rPr>
              <w:t>0.6</w:t>
            </w:r>
            <w:r w:rsidRPr="00734A99">
              <w:rPr>
                <w:rFonts w:ascii="標楷體" w:eastAsia="標楷體" w:hAnsi="標楷體" w:hint="eastAsia"/>
                <w:sz w:val="32"/>
                <w:szCs w:val="32"/>
              </w:rPr>
              <w:t>億元</w:t>
            </w:r>
          </w:p>
        </w:tc>
        <w:tc>
          <w:tcPr>
            <w:tcW w:w="2126" w:type="dxa"/>
          </w:tcPr>
          <w:p w:rsidR="00012C28" w:rsidRDefault="00012C28" w:rsidP="00AE55E4">
            <w:pPr>
              <w:jc w:val="center"/>
              <w:rPr>
                <w:rFonts w:ascii="標楷體" w:eastAsia="標楷體" w:hAnsi="標楷體"/>
                <w:sz w:val="32"/>
                <w:szCs w:val="32"/>
              </w:rPr>
            </w:pPr>
            <w:r>
              <w:rPr>
                <w:rFonts w:ascii="標楷體" w:eastAsia="標楷體" w:hAnsi="標楷體"/>
                <w:sz w:val="32"/>
                <w:szCs w:val="32"/>
              </w:rPr>
              <w:t>0.1</w:t>
            </w:r>
            <w:r w:rsidRPr="00734A99">
              <w:rPr>
                <w:rFonts w:ascii="標楷體" w:eastAsia="標楷體" w:hAnsi="標楷體" w:hint="eastAsia"/>
                <w:sz w:val="32"/>
                <w:szCs w:val="32"/>
              </w:rPr>
              <w:t>億元</w:t>
            </w:r>
          </w:p>
        </w:tc>
        <w:tc>
          <w:tcPr>
            <w:tcW w:w="2127" w:type="dxa"/>
          </w:tcPr>
          <w:p w:rsidR="00012C28" w:rsidRDefault="00012C28" w:rsidP="00AE55E4">
            <w:r>
              <w:rPr>
                <w:rFonts w:ascii="標楷體" w:eastAsia="標楷體" w:hAnsi="標楷體"/>
                <w:sz w:val="32"/>
                <w:szCs w:val="32"/>
              </w:rPr>
              <w:t xml:space="preserve">    2</w:t>
            </w:r>
            <w:r w:rsidRPr="00734A99">
              <w:rPr>
                <w:rFonts w:ascii="標楷體" w:eastAsia="標楷體" w:hAnsi="標楷體" w:hint="eastAsia"/>
                <w:sz w:val="32"/>
                <w:szCs w:val="32"/>
              </w:rPr>
              <w:t>億元</w:t>
            </w:r>
          </w:p>
        </w:tc>
      </w:tr>
      <w:tr w:rsidR="00012C28" w:rsidRPr="00384459" w:rsidTr="00AE55E4">
        <w:tc>
          <w:tcPr>
            <w:tcW w:w="1873" w:type="dxa"/>
          </w:tcPr>
          <w:p w:rsidR="00012C28" w:rsidRDefault="00012C28" w:rsidP="00CA6752">
            <w:r w:rsidRPr="00A46EA0">
              <w:rPr>
                <w:rFonts w:ascii="標楷體" w:eastAsia="標楷體" w:hAnsi="標楷體"/>
                <w:sz w:val="28"/>
                <w:szCs w:val="28"/>
              </w:rPr>
              <w:t>104</w:t>
            </w:r>
            <w:r w:rsidRPr="00A46EA0">
              <w:rPr>
                <w:rFonts w:ascii="標楷體" w:eastAsia="標楷體" w:hAnsi="標楷體" w:hint="eastAsia"/>
                <w:sz w:val="28"/>
                <w:szCs w:val="28"/>
              </w:rPr>
              <w:t>年</w:t>
            </w:r>
            <w:r>
              <w:rPr>
                <w:rFonts w:ascii="標楷體" w:eastAsia="標楷體" w:hAnsi="標楷體"/>
                <w:sz w:val="28"/>
                <w:szCs w:val="28"/>
              </w:rPr>
              <w:t>9</w:t>
            </w:r>
            <w:r w:rsidRPr="00A46EA0">
              <w:rPr>
                <w:rFonts w:ascii="標楷體" w:eastAsia="標楷體" w:hAnsi="標楷體" w:hint="eastAsia"/>
                <w:sz w:val="28"/>
                <w:szCs w:val="28"/>
              </w:rPr>
              <w:t>月</w:t>
            </w:r>
          </w:p>
        </w:tc>
        <w:tc>
          <w:tcPr>
            <w:tcW w:w="2268" w:type="dxa"/>
          </w:tcPr>
          <w:p w:rsidR="00012C28" w:rsidRDefault="00012C28" w:rsidP="00AE55E4">
            <w:pPr>
              <w:jc w:val="center"/>
            </w:pPr>
            <w:r>
              <w:rPr>
                <w:rFonts w:ascii="標楷體" w:eastAsia="標楷體" w:hAnsi="標楷體"/>
                <w:sz w:val="32"/>
                <w:szCs w:val="32"/>
              </w:rPr>
              <w:t>0.7</w:t>
            </w:r>
            <w:r w:rsidRPr="00734A99">
              <w:rPr>
                <w:rFonts w:ascii="標楷體" w:eastAsia="標楷體" w:hAnsi="標楷體" w:hint="eastAsia"/>
                <w:sz w:val="32"/>
                <w:szCs w:val="32"/>
              </w:rPr>
              <w:t>億元</w:t>
            </w:r>
          </w:p>
        </w:tc>
        <w:tc>
          <w:tcPr>
            <w:tcW w:w="2126" w:type="dxa"/>
          </w:tcPr>
          <w:p w:rsidR="00012C28" w:rsidRDefault="00012C28" w:rsidP="00AE55E4">
            <w:pPr>
              <w:jc w:val="center"/>
              <w:rPr>
                <w:rFonts w:ascii="標楷體" w:eastAsia="標楷體" w:hAnsi="標楷體"/>
                <w:sz w:val="32"/>
                <w:szCs w:val="32"/>
              </w:rPr>
            </w:pPr>
            <w:r>
              <w:rPr>
                <w:rFonts w:ascii="標楷體" w:eastAsia="標楷體" w:hAnsi="標楷體"/>
                <w:sz w:val="32"/>
                <w:szCs w:val="32"/>
              </w:rPr>
              <w:t>0.2</w:t>
            </w:r>
            <w:r w:rsidRPr="00734A99">
              <w:rPr>
                <w:rFonts w:ascii="標楷體" w:eastAsia="標楷體" w:hAnsi="標楷體" w:hint="eastAsia"/>
                <w:sz w:val="32"/>
                <w:szCs w:val="32"/>
              </w:rPr>
              <w:t>億元</w:t>
            </w:r>
          </w:p>
        </w:tc>
        <w:tc>
          <w:tcPr>
            <w:tcW w:w="2127" w:type="dxa"/>
          </w:tcPr>
          <w:p w:rsidR="00012C28" w:rsidRDefault="00012C28" w:rsidP="009B4379">
            <w:r>
              <w:rPr>
                <w:rFonts w:ascii="標楷體" w:eastAsia="標楷體" w:hAnsi="標楷體"/>
                <w:sz w:val="32"/>
                <w:szCs w:val="32"/>
              </w:rPr>
              <w:t xml:space="preserve">  2.5</w:t>
            </w:r>
            <w:r w:rsidRPr="00734A99">
              <w:rPr>
                <w:rFonts w:ascii="標楷體" w:eastAsia="標楷體" w:hAnsi="標楷體" w:hint="eastAsia"/>
                <w:sz w:val="32"/>
                <w:szCs w:val="32"/>
              </w:rPr>
              <w:t>億元</w:t>
            </w:r>
          </w:p>
        </w:tc>
      </w:tr>
      <w:tr w:rsidR="00012C28" w:rsidRPr="00384459" w:rsidTr="00AE55E4">
        <w:tc>
          <w:tcPr>
            <w:tcW w:w="1873" w:type="dxa"/>
          </w:tcPr>
          <w:p w:rsidR="00012C28" w:rsidRDefault="00012C28">
            <w:r w:rsidRPr="00A46EA0">
              <w:rPr>
                <w:rFonts w:ascii="標楷體" w:eastAsia="標楷體" w:hAnsi="標楷體"/>
                <w:sz w:val="28"/>
                <w:szCs w:val="28"/>
              </w:rPr>
              <w:t>104</w:t>
            </w:r>
            <w:r w:rsidRPr="00A46EA0">
              <w:rPr>
                <w:rFonts w:ascii="標楷體" w:eastAsia="標楷體" w:hAnsi="標楷體" w:hint="eastAsia"/>
                <w:sz w:val="28"/>
                <w:szCs w:val="28"/>
              </w:rPr>
              <w:t>年</w:t>
            </w:r>
            <w:r>
              <w:rPr>
                <w:rFonts w:ascii="標楷體" w:eastAsia="標楷體" w:hAnsi="標楷體"/>
                <w:sz w:val="28"/>
                <w:szCs w:val="28"/>
              </w:rPr>
              <w:t>10</w:t>
            </w:r>
            <w:r w:rsidRPr="00A46EA0">
              <w:rPr>
                <w:rFonts w:ascii="標楷體" w:eastAsia="標楷體" w:hAnsi="標楷體" w:hint="eastAsia"/>
                <w:sz w:val="28"/>
                <w:szCs w:val="28"/>
              </w:rPr>
              <w:t>月</w:t>
            </w:r>
          </w:p>
        </w:tc>
        <w:tc>
          <w:tcPr>
            <w:tcW w:w="2268" w:type="dxa"/>
          </w:tcPr>
          <w:p w:rsidR="00012C28" w:rsidRDefault="00012C28" w:rsidP="00AE55E4">
            <w:pPr>
              <w:jc w:val="center"/>
            </w:pPr>
            <w:r>
              <w:rPr>
                <w:rFonts w:ascii="標楷體" w:eastAsia="標楷體" w:hAnsi="標楷體"/>
                <w:sz w:val="32"/>
                <w:szCs w:val="32"/>
              </w:rPr>
              <w:t>0.3</w:t>
            </w:r>
            <w:r w:rsidRPr="00734A99">
              <w:rPr>
                <w:rFonts w:ascii="標楷體" w:eastAsia="標楷體" w:hAnsi="標楷體" w:hint="eastAsia"/>
                <w:sz w:val="32"/>
                <w:szCs w:val="32"/>
              </w:rPr>
              <w:t>億元</w:t>
            </w:r>
          </w:p>
        </w:tc>
        <w:tc>
          <w:tcPr>
            <w:tcW w:w="2126" w:type="dxa"/>
          </w:tcPr>
          <w:p w:rsidR="00012C28" w:rsidRDefault="00012C28" w:rsidP="00AE55E4">
            <w:pPr>
              <w:jc w:val="center"/>
              <w:rPr>
                <w:rFonts w:ascii="標楷體" w:eastAsia="標楷體" w:hAnsi="標楷體"/>
                <w:sz w:val="32"/>
                <w:szCs w:val="32"/>
              </w:rPr>
            </w:pPr>
            <w:r>
              <w:rPr>
                <w:rFonts w:ascii="標楷體" w:eastAsia="標楷體" w:hAnsi="標楷體"/>
                <w:sz w:val="32"/>
                <w:szCs w:val="32"/>
              </w:rPr>
              <w:t>0.8</w:t>
            </w:r>
            <w:r w:rsidRPr="00734A99">
              <w:rPr>
                <w:rFonts w:ascii="標楷體" w:eastAsia="標楷體" w:hAnsi="標楷體" w:hint="eastAsia"/>
                <w:sz w:val="32"/>
                <w:szCs w:val="32"/>
              </w:rPr>
              <w:t>億元</w:t>
            </w:r>
          </w:p>
        </w:tc>
        <w:tc>
          <w:tcPr>
            <w:tcW w:w="2127" w:type="dxa"/>
          </w:tcPr>
          <w:p w:rsidR="00012C28" w:rsidRDefault="00012C28" w:rsidP="009B4379">
            <w:r>
              <w:rPr>
                <w:rFonts w:ascii="標楷體" w:eastAsia="標楷體" w:hAnsi="標楷體"/>
                <w:sz w:val="32"/>
                <w:szCs w:val="32"/>
              </w:rPr>
              <w:t xml:space="preserve">    2</w:t>
            </w:r>
            <w:r w:rsidRPr="00734A99">
              <w:rPr>
                <w:rFonts w:ascii="標楷體" w:eastAsia="標楷體" w:hAnsi="標楷體" w:hint="eastAsia"/>
                <w:sz w:val="32"/>
                <w:szCs w:val="32"/>
              </w:rPr>
              <w:t>億元</w:t>
            </w:r>
          </w:p>
        </w:tc>
      </w:tr>
    </w:tbl>
    <w:p w:rsidR="00012C28" w:rsidRDefault="00012C28" w:rsidP="00535DA9">
      <w:pPr>
        <w:spacing w:line="500" w:lineRule="exact"/>
        <w:ind w:left="1"/>
        <w:rPr>
          <w:rFonts w:ascii="標楷體" w:eastAsia="標楷體" w:hAnsi="標楷體"/>
          <w:sz w:val="32"/>
          <w:szCs w:val="32"/>
        </w:rPr>
      </w:pPr>
    </w:p>
    <w:p w:rsidR="00012C28" w:rsidRPr="0027110D" w:rsidRDefault="00012C28" w:rsidP="00AE55E4">
      <w:pPr>
        <w:spacing w:line="500" w:lineRule="exact"/>
        <w:ind w:left="1"/>
        <w:rPr>
          <w:rFonts w:ascii="標楷體" w:eastAsia="標楷體" w:hAnsi="標楷體"/>
          <w:sz w:val="32"/>
          <w:szCs w:val="32"/>
        </w:rPr>
      </w:pPr>
      <w:r w:rsidRPr="00F826D0">
        <w:rPr>
          <w:rFonts w:ascii="標楷體" w:eastAsia="標楷體" w:hAnsi="標楷體" w:hint="eastAsia"/>
          <w:sz w:val="32"/>
          <w:szCs w:val="32"/>
        </w:rPr>
        <w:t>依本會</w:t>
      </w:r>
      <w:r w:rsidRPr="00F826D0">
        <w:rPr>
          <w:rFonts w:ascii="標楷體" w:eastAsia="標楷體" w:hAnsi="標楷體"/>
          <w:sz w:val="32"/>
          <w:szCs w:val="32"/>
        </w:rPr>
        <w:t>10</w:t>
      </w:r>
      <w:r>
        <w:rPr>
          <w:rFonts w:ascii="標楷體" w:eastAsia="標楷體" w:hAnsi="標楷體"/>
          <w:sz w:val="32"/>
          <w:szCs w:val="32"/>
        </w:rPr>
        <w:t>4</w:t>
      </w:r>
      <w:r w:rsidRPr="00F826D0">
        <w:rPr>
          <w:rFonts w:ascii="標楷體" w:eastAsia="標楷體" w:hAnsi="標楷體" w:hint="eastAsia"/>
          <w:sz w:val="32"/>
          <w:szCs w:val="32"/>
        </w:rPr>
        <w:t>年</w:t>
      </w:r>
      <w:r>
        <w:rPr>
          <w:rFonts w:ascii="標楷體" w:eastAsia="標楷體" w:hAnsi="標楷體"/>
          <w:sz w:val="32"/>
          <w:szCs w:val="32"/>
        </w:rPr>
        <w:t>8</w:t>
      </w:r>
      <w:r w:rsidRPr="00F826D0">
        <w:rPr>
          <w:rFonts w:ascii="標楷體" w:eastAsia="標楷體" w:hAnsi="標楷體" w:hint="eastAsia"/>
          <w:sz w:val="32"/>
          <w:szCs w:val="32"/>
        </w:rPr>
        <w:t>月</w:t>
      </w:r>
      <w:r>
        <w:rPr>
          <w:rFonts w:ascii="標楷體" w:eastAsia="標楷體" w:hAnsi="標楷體"/>
          <w:sz w:val="32"/>
          <w:szCs w:val="32"/>
        </w:rPr>
        <w:t>3</w:t>
      </w:r>
      <w:r w:rsidRPr="00F826D0">
        <w:rPr>
          <w:rFonts w:ascii="標楷體" w:eastAsia="標楷體" w:hAnsi="標楷體" w:hint="eastAsia"/>
          <w:sz w:val="32"/>
          <w:szCs w:val="32"/>
        </w:rPr>
        <w:t>日會議</w:t>
      </w:r>
      <w:r>
        <w:rPr>
          <w:rFonts w:ascii="標楷體" w:eastAsia="標楷體" w:hAnsi="標楷體" w:hint="eastAsia"/>
          <w:sz w:val="32"/>
          <w:szCs w:val="32"/>
        </w:rPr>
        <w:t>修正之管控措施，應</w:t>
      </w:r>
      <w:r w:rsidRPr="00A7019B">
        <w:rPr>
          <w:rFonts w:ascii="標楷體" w:eastAsia="標楷體" w:hAnsi="標楷體" w:hint="eastAsia"/>
          <w:sz w:val="32"/>
          <w:szCs w:val="32"/>
        </w:rPr>
        <w:t>提撥</w:t>
      </w:r>
      <w:r>
        <w:rPr>
          <w:rFonts w:ascii="標楷體" w:eastAsia="標楷體" w:hAnsi="標楷體" w:hint="eastAsia"/>
          <w:sz w:val="32"/>
          <w:szCs w:val="32"/>
        </w:rPr>
        <w:t>之</w:t>
      </w:r>
      <w:r w:rsidRPr="00F826D0">
        <w:rPr>
          <w:rFonts w:ascii="標楷體" w:eastAsia="標楷體" w:hAnsi="標楷體" w:hint="eastAsia"/>
          <w:sz w:val="32"/>
          <w:szCs w:val="32"/>
        </w:rPr>
        <w:t>備抵呆帳</w:t>
      </w:r>
      <w:r>
        <w:rPr>
          <w:rFonts w:ascii="標楷體" w:eastAsia="標楷體" w:hAnsi="標楷體" w:hint="eastAsia"/>
          <w:sz w:val="32"/>
          <w:szCs w:val="32"/>
        </w:rPr>
        <w:t>如下：</w:t>
      </w:r>
      <w:r w:rsidRPr="0027110D">
        <w:rPr>
          <w:rFonts w:ascii="標楷體" w:eastAsia="標楷體" w:hAnsi="標楷體"/>
          <w:sz w:val="32"/>
          <w:szCs w:val="32"/>
        </w:rPr>
        <w:t xml:space="preserve">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1134"/>
        <w:gridCol w:w="1134"/>
        <w:gridCol w:w="1701"/>
        <w:gridCol w:w="2835"/>
        <w:gridCol w:w="2268"/>
      </w:tblGrid>
      <w:tr w:rsidR="00012C28" w:rsidRPr="006B6F4D" w:rsidTr="00716893">
        <w:tc>
          <w:tcPr>
            <w:tcW w:w="1276" w:type="dxa"/>
          </w:tcPr>
          <w:p w:rsidR="00012C28" w:rsidRPr="006B6F4D" w:rsidRDefault="00012C28" w:rsidP="006B6F4D">
            <w:pPr>
              <w:pStyle w:val="ListParagraph"/>
              <w:spacing w:line="500" w:lineRule="exact"/>
              <w:ind w:leftChars="0" w:left="0"/>
              <w:rPr>
                <w:rFonts w:ascii="標楷體" w:eastAsia="標楷體" w:hAnsi="標楷體"/>
                <w:szCs w:val="24"/>
              </w:rPr>
            </w:pPr>
          </w:p>
        </w:tc>
        <w:tc>
          <w:tcPr>
            <w:tcW w:w="1134" w:type="dxa"/>
          </w:tcPr>
          <w:p w:rsidR="00012C28" w:rsidRPr="00D266F5" w:rsidRDefault="00012C28" w:rsidP="00716893">
            <w:pPr>
              <w:pStyle w:val="ListParagraph"/>
              <w:spacing w:line="300" w:lineRule="exact"/>
              <w:ind w:leftChars="0" w:left="0"/>
              <w:jc w:val="center"/>
              <w:rPr>
                <w:rFonts w:ascii="標楷體" w:eastAsia="標楷體" w:hAnsi="標楷體"/>
                <w:sz w:val="20"/>
                <w:szCs w:val="20"/>
              </w:rPr>
            </w:pPr>
            <w:r w:rsidRPr="00D266F5">
              <w:rPr>
                <w:rFonts w:ascii="標楷體" w:eastAsia="標楷體" w:hAnsi="標楷體" w:hint="eastAsia"/>
                <w:sz w:val="20"/>
                <w:szCs w:val="20"/>
              </w:rPr>
              <w:t>建築貸款撥貸金額（舉例）</w:t>
            </w:r>
          </w:p>
        </w:tc>
        <w:tc>
          <w:tcPr>
            <w:tcW w:w="1134" w:type="dxa"/>
          </w:tcPr>
          <w:p w:rsidR="00012C28" w:rsidRPr="00D266F5" w:rsidRDefault="00012C28" w:rsidP="00716893">
            <w:pPr>
              <w:pStyle w:val="ListParagraph"/>
              <w:spacing w:line="300" w:lineRule="exact"/>
              <w:ind w:leftChars="0" w:left="0"/>
              <w:jc w:val="center"/>
              <w:rPr>
                <w:rFonts w:ascii="標楷體" w:eastAsia="標楷體" w:hAnsi="標楷體"/>
                <w:sz w:val="20"/>
                <w:szCs w:val="20"/>
              </w:rPr>
            </w:pPr>
            <w:r w:rsidRPr="00D266F5">
              <w:rPr>
                <w:rFonts w:ascii="標楷體" w:eastAsia="標楷體" w:hAnsi="標楷體" w:hint="eastAsia"/>
                <w:sz w:val="20"/>
                <w:szCs w:val="20"/>
              </w:rPr>
              <w:t>建築貸款收回金額（舉例）</w:t>
            </w:r>
          </w:p>
        </w:tc>
        <w:tc>
          <w:tcPr>
            <w:tcW w:w="1701" w:type="dxa"/>
          </w:tcPr>
          <w:p w:rsidR="00012C28" w:rsidRPr="006B6F4D" w:rsidRDefault="00012C28" w:rsidP="00716893">
            <w:pPr>
              <w:pStyle w:val="ListParagraph"/>
              <w:spacing w:line="300" w:lineRule="exact"/>
              <w:ind w:leftChars="0" w:left="0"/>
              <w:jc w:val="center"/>
              <w:rPr>
                <w:rFonts w:ascii="標楷體" w:eastAsia="標楷體" w:hAnsi="標楷體"/>
                <w:szCs w:val="24"/>
              </w:rPr>
            </w:pPr>
            <w:r w:rsidRPr="006B6F4D">
              <w:rPr>
                <w:rFonts w:ascii="標楷體" w:eastAsia="標楷體" w:hAnsi="標楷體" w:hint="eastAsia"/>
                <w:szCs w:val="24"/>
              </w:rPr>
              <w:t>備抵呆帳</w:t>
            </w:r>
          </w:p>
          <w:p w:rsidR="00012C28" w:rsidRPr="006B6F4D" w:rsidRDefault="00012C28" w:rsidP="00716893">
            <w:pPr>
              <w:pStyle w:val="ListParagraph"/>
              <w:spacing w:line="300" w:lineRule="exact"/>
              <w:ind w:leftChars="0" w:left="0"/>
              <w:jc w:val="center"/>
              <w:rPr>
                <w:rFonts w:ascii="標楷體" w:eastAsia="標楷體" w:hAnsi="標楷體"/>
                <w:szCs w:val="24"/>
              </w:rPr>
            </w:pPr>
            <w:r w:rsidRPr="006B6F4D">
              <w:rPr>
                <w:rFonts w:ascii="標楷體" w:eastAsia="標楷體" w:hAnsi="標楷體" w:hint="eastAsia"/>
                <w:szCs w:val="24"/>
              </w:rPr>
              <w:t>提撥時點</w:t>
            </w:r>
          </w:p>
        </w:tc>
        <w:tc>
          <w:tcPr>
            <w:tcW w:w="2835" w:type="dxa"/>
            <w:vAlign w:val="center"/>
          </w:tcPr>
          <w:p w:rsidR="00012C28" w:rsidRPr="006B6F4D" w:rsidRDefault="00012C28" w:rsidP="00716893">
            <w:pPr>
              <w:pStyle w:val="ListParagraph"/>
              <w:spacing w:line="300" w:lineRule="exact"/>
              <w:ind w:leftChars="0" w:left="0"/>
              <w:jc w:val="center"/>
              <w:rPr>
                <w:rFonts w:ascii="標楷體" w:eastAsia="標楷體" w:hAnsi="標楷體"/>
                <w:szCs w:val="24"/>
              </w:rPr>
            </w:pPr>
            <w:r w:rsidRPr="006B6F4D">
              <w:rPr>
                <w:rFonts w:ascii="標楷體" w:eastAsia="標楷體" w:hAnsi="標楷體" w:hint="eastAsia"/>
                <w:szCs w:val="24"/>
              </w:rPr>
              <w:t>備抵呆帳提撥金額</w:t>
            </w:r>
          </w:p>
        </w:tc>
        <w:tc>
          <w:tcPr>
            <w:tcW w:w="2268" w:type="dxa"/>
            <w:vAlign w:val="center"/>
          </w:tcPr>
          <w:p w:rsidR="00012C28" w:rsidRPr="006B6F4D" w:rsidRDefault="00012C28" w:rsidP="00C710BB">
            <w:pPr>
              <w:pStyle w:val="ListParagraph"/>
              <w:spacing w:line="500" w:lineRule="exact"/>
              <w:ind w:leftChars="0" w:left="0"/>
              <w:jc w:val="center"/>
              <w:rPr>
                <w:rFonts w:ascii="標楷體" w:eastAsia="標楷體" w:hAnsi="標楷體"/>
                <w:szCs w:val="24"/>
              </w:rPr>
            </w:pPr>
            <w:r>
              <w:rPr>
                <w:rFonts w:ascii="標楷體" w:eastAsia="標楷體" w:hAnsi="標楷體" w:hint="eastAsia"/>
                <w:szCs w:val="24"/>
              </w:rPr>
              <w:t>備註</w:t>
            </w:r>
          </w:p>
        </w:tc>
      </w:tr>
      <w:tr w:rsidR="00012C28" w:rsidRPr="006B6F4D" w:rsidTr="00716893">
        <w:trPr>
          <w:trHeight w:val="504"/>
        </w:trPr>
        <w:tc>
          <w:tcPr>
            <w:tcW w:w="1276" w:type="dxa"/>
          </w:tcPr>
          <w:p w:rsidR="00012C28" w:rsidRPr="00C710BB" w:rsidRDefault="00012C28" w:rsidP="00AE55E4">
            <w:pPr>
              <w:pStyle w:val="ListParagraph"/>
              <w:spacing w:line="500" w:lineRule="exact"/>
              <w:ind w:leftChars="0" w:left="0"/>
              <w:rPr>
                <w:rFonts w:ascii="標楷體" w:eastAsia="標楷體" w:hAnsi="標楷體"/>
                <w:sz w:val="18"/>
                <w:szCs w:val="18"/>
              </w:rPr>
            </w:pPr>
            <w:r w:rsidRPr="00C710BB">
              <w:rPr>
                <w:rFonts w:ascii="標楷體" w:eastAsia="標楷體" w:hAnsi="標楷體"/>
                <w:sz w:val="18"/>
                <w:szCs w:val="18"/>
              </w:rPr>
              <w:t>104</w:t>
            </w:r>
            <w:r w:rsidRPr="00C710BB">
              <w:rPr>
                <w:rFonts w:ascii="標楷體" w:eastAsia="標楷體" w:hAnsi="標楷體" w:hint="eastAsia"/>
                <w:sz w:val="18"/>
                <w:szCs w:val="18"/>
              </w:rPr>
              <w:t>年</w:t>
            </w:r>
            <w:r w:rsidRPr="00C710BB">
              <w:rPr>
                <w:rFonts w:ascii="標楷體" w:eastAsia="標楷體" w:hAnsi="標楷體"/>
                <w:sz w:val="18"/>
                <w:szCs w:val="18"/>
              </w:rPr>
              <w:t>7</w:t>
            </w:r>
            <w:r w:rsidRPr="00C710BB">
              <w:rPr>
                <w:rFonts w:ascii="標楷體" w:eastAsia="標楷體" w:hAnsi="標楷體" w:hint="eastAsia"/>
                <w:sz w:val="18"/>
                <w:szCs w:val="18"/>
              </w:rPr>
              <w:t>、</w:t>
            </w:r>
            <w:r w:rsidRPr="00C710BB">
              <w:rPr>
                <w:rFonts w:ascii="標楷體" w:eastAsia="標楷體" w:hAnsi="標楷體"/>
                <w:sz w:val="18"/>
                <w:szCs w:val="18"/>
              </w:rPr>
              <w:t>8</w:t>
            </w:r>
            <w:r w:rsidRPr="00C710BB">
              <w:rPr>
                <w:rFonts w:ascii="標楷體" w:eastAsia="標楷體" w:hAnsi="標楷體" w:hint="eastAsia"/>
                <w:sz w:val="18"/>
                <w:szCs w:val="18"/>
              </w:rPr>
              <w:t>月</w:t>
            </w:r>
          </w:p>
        </w:tc>
        <w:tc>
          <w:tcPr>
            <w:tcW w:w="1134" w:type="dxa"/>
          </w:tcPr>
          <w:p w:rsidR="00012C28" w:rsidRPr="00C710BB" w:rsidRDefault="00012C28">
            <w:pPr>
              <w:rPr>
                <w:rFonts w:ascii="標楷體" w:eastAsia="標楷體" w:hAnsi="標楷體"/>
                <w:szCs w:val="24"/>
              </w:rPr>
            </w:pPr>
            <w:r w:rsidRPr="00C710BB">
              <w:rPr>
                <w:rFonts w:ascii="標楷體" w:eastAsia="標楷體" w:hAnsi="標楷體"/>
                <w:szCs w:val="24"/>
              </w:rPr>
              <w:t>1.4</w:t>
            </w:r>
            <w:r w:rsidRPr="00C710BB">
              <w:rPr>
                <w:rFonts w:ascii="標楷體" w:eastAsia="標楷體" w:hAnsi="標楷體" w:hint="eastAsia"/>
                <w:szCs w:val="24"/>
              </w:rPr>
              <w:t>億元</w:t>
            </w:r>
          </w:p>
        </w:tc>
        <w:tc>
          <w:tcPr>
            <w:tcW w:w="1134" w:type="dxa"/>
          </w:tcPr>
          <w:p w:rsidR="00012C28" w:rsidRPr="00C710BB" w:rsidRDefault="00012C28">
            <w:pPr>
              <w:rPr>
                <w:rFonts w:ascii="標楷體" w:eastAsia="標楷體" w:hAnsi="標楷體"/>
                <w:szCs w:val="24"/>
              </w:rPr>
            </w:pPr>
            <w:r w:rsidRPr="00C710BB">
              <w:rPr>
                <w:rFonts w:ascii="標楷體" w:eastAsia="標楷體" w:hAnsi="標楷體"/>
                <w:szCs w:val="24"/>
              </w:rPr>
              <w:t>0.4</w:t>
            </w:r>
            <w:r w:rsidRPr="00C710BB">
              <w:rPr>
                <w:rFonts w:ascii="標楷體" w:eastAsia="標楷體" w:hAnsi="標楷體" w:hint="eastAsia"/>
                <w:szCs w:val="24"/>
              </w:rPr>
              <w:t>億元</w:t>
            </w:r>
          </w:p>
        </w:tc>
        <w:tc>
          <w:tcPr>
            <w:tcW w:w="1701" w:type="dxa"/>
          </w:tcPr>
          <w:p w:rsidR="00012C28" w:rsidRPr="00C710BB" w:rsidRDefault="00012C28" w:rsidP="00AE55E4">
            <w:pPr>
              <w:pStyle w:val="ListParagraph"/>
              <w:spacing w:line="500" w:lineRule="exact"/>
              <w:ind w:leftChars="0" w:left="0"/>
              <w:rPr>
                <w:rFonts w:ascii="標楷體" w:eastAsia="標楷體" w:hAnsi="標楷體"/>
                <w:szCs w:val="24"/>
              </w:rPr>
            </w:pPr>
            <w:r w:rsidRPr="00C710BB">
              <w:rPr>
                <w:rFonts w:ascii="標楷體" w:eastAsia="標楷體" w:hAnsi="標楷體"/>
                <w:szCs w:val="24"/>
              </w:rPr>
              <w:t>104</w:t>
            </w:r>
            <w:r w:rsidRPr="00C710BB">
              <w:rPr>
                <w:rFonts w:ascii="標楷體" w:eastAsia="標楷體" w:hAnsi="標楷體" w:hint="eastAsia"/>
                <w:szCs w:val="24"/>
              </w:rPr>
              <w:t>年</w:t>
            </w:r>
            <w:r w:rsidRPr="00C710BB">
              <w:rPr>
                <w:rFonts w:ascii="標楷體" w:eastAsia="標楷體" w:hAnsi="標楷體"/>
                <w:szCs w:val="24"/>
              </w:rPr>
              <w:t>9</w:t>
            </w:r>
            <w:r w:rsidRPr="00C710BB">
              <w:rPr>
                <w:rFonts w:ascii="標楷體" w:eastAsia="標楷體" w:hAnsi="標楷體" w:hint="eastAsia"/>
                <w:szCs w:val="24"/>
              </w:rPr>
              <w:t>月</w:t>
            </w:r>
            <w:r w:rsidRPr="00C710BB">
              <w:rPr>
                <w:rFonts w:ascii="標楷體" w:eastAsia="標楷體" w:hAnsi="標楷體"/>
                <w:szCs w:val="24"/>
              </w:rPr>
              <w:t>10</w:t>
            </w:r>
            <w:r w:rsidRPr="00C710BB">
              <w:rPr>
                <w:rFonts w:ascii="標楷體" w:eastAsia="標楷體" w:hAnsi="標楷體" w:hint="eastAsia"/>
                <w:szCs w:val="24"/>
              </w:rPr>
              <w:t>日前</w:t>
            </w:r>
          </w:p>
        </w:tc>
        <w:tc>
          <w:tcPr>
            <w:tcW w:w="2835" w:type="dxa"/>
          </w:tcPr>
          <w:p w:rsidR="00012C28" w:rsidRPr="00C710BB" w:rsidRDefault="00012C28" w:rsidP="00C710BB">
            <w:pPr>
              <w:pStyle w:val="ListParagraph"/>
              <w:spacing w:line="500" w:lineRule="exact"/>
              <w:ind w:leftChars="0" w:left="0"/>
              <w:rPr>
                <w:rFonts w:ascii="標楷體" w:eastAsia="標楷體" w:hAnsi="標楷體"/>
                <w:szCs w:val="24"/>
              </w:rPr>
            </w:pPr>
            <w:r w:rsidRPr="00C710BB">
              <w:rPr>
                <w:rFonts w:ascii="標楷體" w:eastAsia="標楷體" w:hAnsi="標楷體"/>
                <w:szCs w:val="24"/>
              </w:rPr>
              <w:t>(1</w:t>
            </w:r>
            <w:r>
              <w:rPr>
                <w:rFonts w:ascii="標楷體" w:eastAsia="標楷體" w:hAnsi="標楷體"/>
                <w:szCs w:val="24"/>
              </w:rPr>
              <w:t>.4</w:t>
            </w:r>
            <w:r w:rsidRPr="00C710BB">
              <w:rPr>
                <w:rFonts w:ascii="標楷體" w:eastAsia="標楷體" w:hAnsi="標楷體" w:hint="eastAsia"/>
                <w:szCs w:val="24"/>
              </w:rPr>
              <w:t>億元</w:t>
            </w:r>
            <w:r w:rsidRPr="00C710BB">
              <w:rPr>
                <w:rFonts w:ascii="標楷體" w:eastAsia="標楷體" w:hAnsi="標楷體"/>
                <w:szCs w:val="24"/>
              </w:rPr>
              <w:t>-0.4</w:t>
            </w:r>
            <w:r w:rsidRPr="00C710BB">
              <w:rPr>
                <w:rFonts w:ascii="標楷體" w:eastAsia="標楷體" w:hAnsi="標楷體" w:hint="eastAsia"/>
                <w:szCs w:val="24"/>
              </w:rPr>
              <w:t>億元</w:t>
            </w:r>
            <w:r w:rsidRPr="00C710BB">
              <w:rPr>
                <w:rFonts w:ascii="標楷體" w:eastAsia="標楷體" w:hAnsi="標楷體"/>
                <w:szCs w:val="24"/>
              </w:rPr>
              <w:t xml:space="preserve">)* 1% = </w:t>
            </w:r>
            <w:r>
              <w:rPr>
                <w:rFonts w:ascii="標楷體" w:eastAsia="標楷體" w:hAnsi="標楷體"/>
                <w:szCs w:val="24"/>
              </w:rPr>
              <w:t>100</w:t>
            </w:r>
            <w:r w:rsidRPr="00C710BB">
              <w:rPr>
                <w:rFonts w:ascii="標楷體" w:eastAsia="標楷體" w:hAnsi="標楷體" w:hint="eastAsia"/>
                <w:szCs w:val="24"/>
              </w:rPr>
              <w:t>萬元</w:t>
            </w:r>
          </w:p>
        </w:tc>
        <w:tc>
          <w:tcPr>
            <w:tcW w:w="2268" w:type="dxa"/>
          </w:tcPr>
          <w:p w:rsidR="00012C28" w:rsidRPr="00D266F5" w:rsidRDefault="00012C28" w:rsidP="00D266F5">
            <w:pPr>
              <w:pStyle w:val="ListParagraph"/>
              <w:spacing w:line="340" w:lineRule="exact"/>
              <w:ind w:leftChars="0" w:left="0"/>
              <w:rPr>
                <w:rFonts w:ascii="標楷體" w:eastAsia="標楷體" w:hAnsi="標楷體"/>
                <w:sz w:val="18"/>
                <w:szCs w:val="18"/>
              </w:rPr>
            </w:pPr>
            <w:r w:rsidRPr="00D266F5">
              <w:rPr>
                <w:rFonts w:ascii="標楷體" w:eastAsia="標楷體" w:hAnsi="標楷體" w:hint="eastAsia"/>
                <w:sz w:val="18"/>
                <w:szCs w:val="18"/>
              </w:rPr>
              <w:t>依原控管措施，每</w:t>
            </w:r>
            <w:r w:rsidRPr="00D266F5">
              <w:rPr>
                <w:rFonts w:ascii="標楷體" w:eastAsia="標楷體" w:hAnsi="標楷體"/>
                <w:sz w:val="18"/>
                <w:szCs w:val="18"/>
              </w:rPr>
              <w:t>2</w:t>
            </w:r>
            <w:r w:rsidRPr="00D266F5">
              <w:rPr>
                <w:rFonts w:ascii="標楷體" w:eastAsia="標楷體" w:hAnsi="標楷體" w:hint="eastAsia"/>
                <w:sz w:val="18"/>
                <w:szCs w:val="18"/>
              </w:rPr>
              <w:t>月提撥</w:t>
            </w:r>
            <w:r w:rsidRPr="00D266F5">
              <w:rPr>
                <w:rFonts w:ascii="標楷體" w:eastAsia="標楷體" w:hAnsi="標楷體"/>
                <w:sz w:val="18"/>
                <w:szCs w:val="18"/>
              </w:rPr>
              <w:t>1</w:t>
            </w:r>
            <w:r w:rsidRPr="00D266F5">
              <w:rPr>
                <w:rFonts w:ascii="標楷體" w:eastAsia="標楷體" w:hAnsi="標楷體" w:hint="eastAsia"/>
                <w:sz w:val="18"/>
                <w:szCs w:val="18"/>
              </w:rPr>
              <w:t>次</w:t>
            </w:r>
          </w:p>
        </w:tc>
      </w:tr>
      <w:tr w:rsidR="00012C28" w:rsidRPr="006B6F4D" w:rsidTr="00716893">
        <w:trPr>
          <w:trHeight w:val="504"/>
        </w:trPr>
        <w:tc>
          <w:tcPr>
            <w:tcW w:w="1276" w:type="dxa"/>
          </w:tcPr>
          <w:p w:rsidR="00012C28" w:rsidRPr="00C710BB" w:rsidRDefault="00012C28" w:rsidP="006B6F4D">
            <w:pPr>
              <w:pStyle w:val="ListParagraph"/>
              <w:spacing w:line="500" w:lineRule="exact"/>
              <w:ind w:leftChars="0" w:left="0"/>
              <w:rPr>
                <w:rFonts w:ascii="標楷體" w:eastAsia="標楷體" w:hAnsi="標楷體"/>
                <w:sz w:val="18"/>
                <w:szCs w:val="18"/>
              </w:rPr>
            </w:pPr>
            <w:r w:rsidRPr="00C710BB">
              <w:rPr>
                <w:rFonts w:ascii="標楷體" w:eastAsia="標楷體" w:hAnsi="標楷體"/>
                <w:sz w:val="18"/>
                <w:szCs w:val="18"/>
              </w:rPr>
              <w:t>104</w:t>
            </w:r>
            <w:r w:rsidRPr="00C710BB">
              <w:rPr>
                <w:rFonts w:ascii="標楷體" w:eastAsia="標楷體" w:hAnsi="標楷體" w:hint="eastAsia"/>
                <w:sz w:val="18"/>
                <w:szCs w:val="18"/>
              </w:rPr>
              <w:t>年</w:t>
            </w:r>
            <w:r w:rsidRPr="00C710BB">
              <w:rPr>
                <w:rFonts w:ascii="標楷體" w:eastAsia="標楷體" w:hAnsi="標楷體"/>
                <w:sz w:val="18"/>
                <w:szCs w:val="18"/>
              </w:rPr>
              <w:t>9</w:t>
            </w:r>
            <w:r w:rsidRPr="00C710BB">
              <w:rPr>
                <w:rFonts w:ascii="標楷體" w:eastAsia="標楷體" w:hAnsi="標楷體" w:hint="eastAsia"/>
                <w:sz w:val="18"/>
                <w:szCs w:val="18"/>
              </w:rPr>
              <w:t>月</w:t>
            </w:r>
          </w:p>
        </w:tc>
        <w:tc>
          <w:tcPr>
            <w:tcW w:w="1134" w:type="dxa"/>
          </w:tcPr>
          <w:p w:rsidR="00012C28" w:rsidRPr="00C710BB" w:rsidRDefault="00012C28">
            <w:pPr>
              <w:rPr>
                <w:rFonts w:ascii="標楷體" w:eastAsia="標楷體" w:hAnsi="標楷體"/>
                <w:szCs w:val="24"/>
              </w:rPr>
            </w:pPr>
            <w:r>
              <w:rPr>
                <w:rFonts w:ascii="標楷體" w:eastAsia="標楷體" w:hAnsi="標楷體"/>
                <w:szCs w:val="24"/>
              </w:rPr>
              <w:t>0.7</w:t>
            </w:r>
            <w:r w:rsidRPr="00C710BB">
              <w:rPr>
                <w:rFonts w:ascii="標楷體" w:eastAsia="標楷體" w:hAnsi="標楷體" w:hint="eastAsia"/>
                <w:szCs w:val="24"/>
              </w:rPr>
              <w:t>億元</w:t>
            </w:r>
          </w:p>
        </w:tc>
        <w:tc>
          <w:tcPr>
            <w:tcW w:w="1134" w:type="dxa"/>
          </w:tcPr>
          <w:p w:rsidR="00012C28" w:rsidRPr="00C710BB" w:rsidRDefault="00012C28" w:rsidP="00C710BB">
            <w:pPr>
              <w:rPr>
                <w:rFonts w:ascii="標楷體" w:eastAsia="標楷體" w:hAnsi="標楷體"/>
                <w:szCs w:val="24"/>
              </w:rPr>
            </w:pPr>
            <w:r>
              <w:rPr>
                <w:rFonts w:ascii="標楷體" w:eastAsia="標楷體" w:hAnsi="標楷體"/>
                <w:szCs w:val="24"/>
              </w:rPr>
              <w:t>0.2</w:t>
            </w:r>
            <w:r w:rsidRPr="00C710BB">
              <w:rPr>
                <w:rFonts w:ascii="標楷體" w:eastAsia="標楷體" w:hAnsi="標楷體" w:hint="eastAsia"/>
                <w:szCs w:val="24"/>
              </w:rPr>
              <w:t>億元</w:t>
            </w:r>
          </w:p>
        </w:tc>
        <w:tc>
          <w:tcPr>
            <w:tcW w:w="1701" w:type="dxa"/>
          </w:tcPr>
          <w:p w:rsidR="00012C28" w:rsidRDefault="00012C28">
            <w:r w:rsidRPr="006E6ADA">
              <w:rPr>
                <w:rFonts w:ascii="標楷體" w:eastAsia="標楷體" w:hAnsi="標楷體"/>
                <w:szCs w:val="24"/>
              </w:rPr>
              <w:t>104</w:t>
            </w:r>
            <w:r w:rsidRPr="006E6ADA">
              <w:rPr>
                <w:rFonts w:ascii="標楷體" w:eastAsia="標楷體" w:hAnsi="標楷體" w:hint="eastAsia"/>
                <w:szCs w:val="24"/>
              </w:rPr>
              <w:t>年</w:t>
            </w:r>
            <w:r>
              <w:rPr>
                <w:rFonts w:ascii="標楷體" w:eastAsia="標楷體" w:hAnsi="標楷體"/>
                <w:szCs w:val="24"/>
              </w:rPr>
              <w:t>10</w:t>
            </w:r>
            <w:r w:rsidRPr="006E6ADA">
              <w:rPr>
                <w:rFonts w:ascii="標楷體" w:eastAsia="標楷體" w:hAnsi="標楷體" w:hint="eastAsia"/>
                <w:szCs w:val="24"/>
              </w:rPr>
              <w:t>月</w:t>
            </w:r>
            <w:r w:rsidRPr="006E6ADA">
              <w:rPr>
                <w:rFonts w:ascii="標楷體" w:eastAsia="標楷體" w:hAnsi="標楷體"/>
                <w:szCs w:val="24"/>
              </w:rPr>
              <w:t>10</w:t>
            </w:r>
            <w:r w:rsidRPr="006E6ADA">
              <w:rPr>
                <w:rFonts w:ascii="標楷體" w:eastAsia="標楷體" w:hAnsi="標楷體" w:hint="eastAsia"/>
                <w:szCs w:val="24"/>
              </w:rPr>
              <w:t>日前</w:t>
            </w:r>
          </w:p>
        </w:tc>
        <w:tc>
          <w:tcPr>
            <w:tcW w:w="2835" w:type="dxa"/>
          </w:tcPr>
          <w:p w:rsidR="00012C28" w:rsidRPr="00C710BB" w:rsidRDefault="00012C28" w:rsidP="00C710BB">
            <w:pPr>
              <w:pStyle w:val="ListParagraph"/>
              <w:spacing w:line="500" w:lineRule="exact"/>
              <w:ind w:leftChars="0" w:left="0"/>
              <w:rPr>
                <w:rFonts w:ascii="標楷體" w:eastAsia="標楷體" w:hAnsi="標楷體"/>
                <w:szCs w:val="24"/>
              </w:rPr>
            </w:pPr>
            <w:r w:rsidRPr="00C710BB">
              <w:rPr>
                <w:rFonts w:ascii="標楷體" w:eastAsia="標楷體" w:hAnsi="標楷體"/>
                <w:szCs w:val="24"/>
              </w:rPr>
              <w:t>(</w:t>
            </w:r>
            <w:r>
              <w:rPr>
                <w:rFonts w:ascii="標楷體" w:eastAsia="標楷體" w:hAnsi="標楷體"/>
                <w:szCs w:val="24"/>
              </w:rPr>
              <w:t>0.7</w:t>
            </w:r>
            <w:r w:rsidRPr="00C710BB">
              <w:rPr>
                <w:rFonts w:ascii="標楷體" w:eastAsia="標楷體" w:hAnsi="標楷體" w:hint="eastAsia"/>
                <w:szCs w:val="24"/>
              </w:rPr>
              <w:t>億元</w:t>
            </w:r>
            <w:r w:rsidRPr="00C710BB">
              <w:rPr>
                <w:rFonts w:ascii="標楷體" w:eastAsia="標楷體" w:hAnsi="標楷體"/>
                <w:szCs w:val="24"/>
              </w:rPr>
              <w:t>-0</w:t>
            </w:r>
            <w:r>
              <w:rPr>
                <w:rFonts w:ascii="標楷體" w:eastAsia="標楷體" w:hAnsi="標楷體"/>
                <w:szCs w:val="24"/>
              </w:rPr>
              <w:t>.2</w:t>
            </w:r>
            <w:r w:rsidRPr="00C710BB">
              <w:rPr>
                <w:rFonts w:ascii="標楷體" w:eastAsia="標楷體" w:hAnsi="標楷體" w:hint="eastAsia"/>
                <w:szCs w:val="24"/>
              </w:rPr>
              <w:t>億元</w:t>
            </w:r>
            <w:r w:rsidRPr="00C710BB">
              <w:rPr>
                <w:rFonts w:ascii="標楷體" w:eastAsia="標楷體" w:hAnsi="標楷體"/>
                <w:szCs w:val="24"/>
              </w:rPr>
              <w:t>)* 1</w:t>
            </w:r>
            <w:r>
              <w:rPr>
                <w:rFonts w:ascii="標楷體" w:eastAsia="標楷體" w:hAnsi="標楷體"/>
                <w:szCs w:val="24"/>
              </w:rPr>
              <w:t>.5</w:t>
            </w:r>
            <w:r w:rsidRPr="00C710BB">
              <w:rPr>
                <w:rFonts w:ascii="標楷體" w:eastAsia="標楷體" w:hAnsi="標楷體"/>
                <w:szCs w:val="24"/>
              </w:rPr>
              <w:t xml:space="preserve">% = </w:t>
            </w:r>
            <w:r>
              <w:rPr>
                <w:rFonts w:ascii="標楷體" w:eastAsia="標楷體" w:hAnsi="標楷體"/>
                <w:szCs w:val="24"/>
              </w:rPr>
              <w:t>75</w:t>
            </w:r>
            <w:r w:rsidRPr="00C710BB">
              <w:rPr>
                <w:rFonts w:ascii="標楷體" w:eastAsia="標楷體" w:hAnsi="標楷體" w:hint="eastAsia"/>
                <w:szCs w:val="24"/>
              </w:rPr>
              <w:t>萬元</w:t>
            </w:r>
          </w:p>
        </w:tc>
        <w:tc>
          <w:tcPr>
            <w:tcW w:w="2268" w:type="dxa"/>
          </w:tcPr>
          <w:p w:rsidR="00012C28" w:rsidRPr="00D266F5" w:rsidRDefault="00012C28" w:rsidP="00D266F5">
            <w:pPr>
              <w:pStyle w:val="ListParagraph"/>
              <w:spacing w:line="340" w:lineRule="exact"/>
              <w:ind w:leftChars="0" w:left="0"/>
              <w:rPr>
                <w:rFonts w:ascii="標楷體" w:eastAsia="標楷體" w:hAnsi="標楷體"/>
                <w:sz w:val="18"/>
                <w:szCs w:val="18"/>
              </w:rPr>
            </w:pPr>
            <w:r w:rsidRPr="00D266F5">
              <w:rPr>
                <w:rFonts w:ascii="標楷體" w:eastAsia="標楷體" w:hAnsi="標楷體" w:hint="eastAsia"/>
                <w:sz w:val="18"/>
                <w:szCs w:val="18"/>
              </w:rPr>
              <w:t>依</w:t>
            </w:r>
            <w:r w:rsidRPr="00D266F5">
              <w:rPr>
                <w:rFonts w:ascii="標楷體" w:eastAsia="標楷體" w:hAnsi="標楷體"/>
                <w:sz w:val="18"/>
                <w:szCs w:val="18"/>
              </w:rPr>
              <w:t>104</w:t>
            </w:r>
            <w:r w:rsidRPr="00D266F5">
              <w:rPr>
                <w:rFonts w:ascii="標楷體" w:eastAsia="標楷體" w:hAnsi="標楷體" w:hint="eastAsia"/>
                <w:sz w:val="18"/>
                <w:szCs w:val="18"/>
              </w:rPr>
              <w:t>年</w:t>
            </w:r>
            <w:r w:rsidRPr="00D266F5">
              <w:rPr>
                <w:rFonts w:ascii="標楷體" w:eastAsia="標楷體" w:hAnsi="標楷體"/>
                <w:sz w:val="18"/>
                <w:szCs w:val="18"/>
              </w:rPr>
              <w:t>8</w:t>
            </w:r>
            <w:r w:rsidRPr="00D266F5">
              <w:rPr>
                <w:rFonts w:ascii="標楷體" w:eastAsia="標楷體" w:hAnsi="標楷體" w:hint="eastAsia"/>
                <w:sz w:val="18"/>
                <w:szCs w:val="18"/>
              </w:rPr>
              <w:t>月</w:t>
            </w:r>
            <w:r w:rsidRPr="00D266F5">
              <w:rPr>
                <w:rFonts w:ascii="標楷體" w:eastAsia="標楷體" w:hAnsi="標楷體"/>
                <w:sz w:val="18"/>
                <w:szCs w:val="18"/>
              </w:rPr>
              <w:t>3</w:t>
            </w:r>
            <w:r w:rsidRPr="00D266F5">
              <w:rPr>
                <w:rFonts w:ascii="標楷體" w:eastAsia="標楷體" w:hAnsi="標楷體" w:hint="eastAsia"/>
                <w:sz w:val="18"/>
                <w:szCs w:val="18"/>
              </w:rPr>
              <w:t>日會議修正之控管措施，</w:t>
            </w:r>
            <w:r>
              <w:rPr>
                <w:rFonts w:ascii="標楷體" w:eastAsia="標楷體" w:hAnsi="標楷體" w:hint="eastAsia"/>
                <w:sz w:val="18"/>
                <w:szCs w:val="18"/>
              </w:rPr>
              <w:t>按</w:t>
            </w:r>
            <w:r w:rsidRPr="00D266F5">
              <w:rPr>
                <w:rFonts w:ascii="標楷體" w:eastAsia="標楷體" w:hAnsi="標楷體" w:hint="eastAsia"/>
                <w:sz w:val="18"/>
                <w:szCs w:val="18"/>
              </w:rPr>
              <w:t>月提撥</w:t>
            </w:r>
          </w:p>
        </w:tc>
      </w:tr>
      <w:tr w:rsidR="00012C28" w:rsidRPr="006B6F4D" w:rsidTr="00716893">
        <w:tc>
          <w:tcPr>
            <w:tcW w:w="1276" w:type="dxa"/>
          </w:tcPr>
          <w:p w:rsidR="00012C28" w:rsidRPr="00C710BB" w:rsidRDefault="00012C28" w:rsidP="006B6F4D">
            <w:pPr>
              <w:pStyle w:val="ListParagraph"/>
              <w:spacing w:line="500" w:lineRule="exact"/>
              <w:ind w:leftChars="0" w:left="0"/>
              <w:rPr>
                <w:rFonts w:ascii="標楷體" w:eastAsia="標楷體" w:hAnsi="標楷體"/>
                <w:sz w:val="18"/>
                <w:szCs w:val="18"/>
              </w:rPr>
            </w:pPr>
            <w:r w:rsidRPr="00C710BB">
              <w:rPr>
                <w:rFonts w:ascii="標楷體" w:eastAsia="標楷體" w:hAnsi="標楷體"/>
                <w:sz w:val="18"/>
                <w:szCs w:val="18"/>
              </w:rPr>
              <w:t>104</w:t>
            </w:r>
            <w:r w:rsidRPr="00C710BB">
              <w:rPr>
                <w:rFonts w:ascii="標楷體" w:eastAsia="標楷體" w:hAnsi="標楷體" w:hint="eastAsia"/>
                <w:sz w:val="18"/>
                <w:szCs w:val="18"/>
              </w:rPr>
              <w:t>年</w:t>
            </w:r>
            <w:r w:rsidRPr="00C710BB">
              <w:rPr>
                <w:rFonts w:ascii="標楷體" w:eastAsia="標楷體" w:hAnsi="標楷體"/>
                <w:sz w:val="18"/>
                <w:szCs w:val="18"/>
              </w:rPr>
              <w:t>10</w:t>
            </w:r>
            <w:r w:rsidRPr="00C710BB">
              <w:rPr>
                <w:rFonts w:ascii="標楷體" w:eastAsia="標楷體" w:hAnsi="標楷體" w:hint="eastAsia"/>
                <w:sz w:val="18"/>
                <w:szCs w:val="18"/>
              </w:rPr>
              <w:t>月</w:t>
            </w:r>
          </w:p>
        </w:tc>
        <w:tc>
          <w:tcPr>
            <w:tcW w:w="1134" w:type="dxa"/>
          </w:tcPr>
          <w:p w:rsidR="00012C28" w:rsidRPr="00C710BB" w:rsidRDefault="00012C28">
            <w:pPr>
              <w:rPr>
                <w:rFonts w:ascii="標楷體" w:eastAsia="標楷體" w:hAnsi="標楷體"/>
                <w:szCs w:val="24"/>
              </w:rPr>
            </w:pPr>
            <w:r>
              <w:rPr>
                <w:rFonts w:ascii="標楷體" w:eastAsia="標楷體" w:hAnsi="標楷體"/>
                <w:szCs w:val="24"/>
              </w:rPr>
              <w:t>0.3</w:t>
            </w:r>
            <w:r w:rsidRPr="00C710BB">
              <w:rPr>
                <w:rFonts w:ascii="標楷體" w:eastAsia="標楷體" w:hAnsi="標楷體" w:hint="eastAsia"/>
                <w:szCs w:val="24"/>
              </w:rPr>
              <w:t>億元</w:t>
            </w:r>
          </w:p>
        </w:tc>
        <w:tc>
          <w:tcPr>
            <w:tcW w:w="1134" w:type="dxa"/>
          </w:tcPr>
          <w:p w:rsidR="00012C28" w:rsidRPr="00C710BB" w:rsidRDefault="00012C28" w:rsidP="00C710BB">
            <w:pPr>
              <w:rPr>
                <w:rFonts w:ascii="標楷體" w:eastAsia="標楷體" w:hAnsi="標楷體"/>
                <w:szCs w:val="24"/>
              </w:rPr>
            </w:pPr>
            <w:r>
              <w:rPr>
                <w:rFonts w:ascii="標楷體" w:eastAsia="標楷體" w:hAnsi="標楷體"/>
                <w:szCs w:val="24"/>
              </w:rPr>
              <w:t>0.8</w:t>
            </w:r>
            <w:r w:rsidRPr="00C710BB">
              <w:rPr>
                <w:rFonts w:ascii="標楷體" w:eastAsia="標楷體" w:hAnsi="標楷體" w:hint="eastAsia"/>
                <w:szCs w:val="24"/>
              </w:rPr>
              <w:t>億元</w:t>
            </w:r>
          </w:p>
        </w:tc>
        <w:tc>
          <w:tcPr>
            <w:tcW w:w="1701" w:type="dxa"/>
          </w:tcPr>
          <w:p w:rsidR="00012C28" w:rsidRDefault="00012C28">
            <w:r w:rsidRPr="006E6ADA">
              <w:rPr>
                <w:rFonts w:ascii="標楷體" w:eastAsia="標楷體" w:hAnsi="標楷體"/>
                <w:szCs w:val="24"/>
              </w:rPr>
              <w:t>104</w:t>
            </w:r>
            <w:r w:rsidRPr="006E6ADA">
              <w:rPr>
                <w:rFonts w:ascii="標楷體" w:eastAsia="標楷體" w:hAnsi="標楷體" w:hint="eastAsia"/>
                <w:szCs w:val="24"/>
              </w:rPr>
              <w:t>年</w:t>
            </w:r>
            <w:r>
              <w:rPr>
                <w:rFonts w:ascii="標楷體" w:eastAsia="標楷體" w:hAnsi="標楷體"/>
                <w:szCs w:val="24"/>
              </w:rPr>
              <w:t>11</w:t>
            </w:r>
            <w:r w:rsidRPr="006E6ADA">
              <w:rPr>
                <w:rFonts w:ascii="標楷體" w:eastAsia="標楷體" w:hAnsi="標楷體" w:hint="eastAsia"/>
                <w:szCs w:val="24"/>
              </w:rPr>
              <w:t>月</w:t>
            </w:r>
            <w:r w:rsidRPr="006E6ADA">
              <w:rPr>
                <w:rFonts w:ascii="標楷體" w:eastAsia="標楷體" w:hAnsi="標楷體"/>
                <w:szCs w:val="24"/>
              </w:rPr>
              <w:t>10</w:t>
            </w:r>
            <w:r w:rsidRPr="006E6ADA">
              <w:rPr>
                <w:rFonts w:ascii="標楷體" w:eastAsia="標楷體" w:hAnsi="標楷體" w:hint="eastAsia"/>
                <w:szCs w:val="24"/>
              </w:rPr>
              <w:t>日前</w:t>
            </w:r>
          </w:p>
        </w:tc>
        <w:tc>
          <w:tcPr>
            <w:tcW w:w="2835" w:type="dxa"/>
          </w:tcPr>
          <w:p w:rsidR="00012C28" w:rsidRPr="00C710BB" w:rsidRDefault="00012C28" w:rsidP="00C710BB">
            <w:pPr>
              <w:pStyle w:val="ListParagraph"/>
              <w:spacing w:line="500" w:lineRule="exact"/>
              <w:ind w:leftChars="0" w:left="0"/>
              <w:jc w:val="center"/>
              <w:rPr>
                <w:rFonts w:ascii="標楷體" w:eastAsia="標楷體" w:hAnsi="標楷體"/>
                <w:szCs w:val="24"/>
              </w:rPr>
            </w:pPr>
            <w:r w:rsidRPr="006B6F4D">
              <w:rPr>
                <w:rFonts w:ascii="標楷體" w:eastAsia="標楷體" w:hAnsi="標楷體" w:hint="eastAsia"/>
                <w:szCs w:val="24"/>
              </w:rPr>
              <w:t>建築貸款收回金額</w:t>
            </w:r>
            <w:r>
              <w:rPr>
                <w:rFonts w:ascii="標楷體" w:eastAsia="標楷體" w:hAnsi="標楷體" w:hint="eastAsia"/>
                <w:szCs w:val="24"/>
              </w:rPr>
              <w:t>大於</w:t>
            </w:r>
            <w:r w:rsidRPr="006B6F4D">
              <w:rPr>
                <w:rFonts w:ascii="標楷體" w:eastAsia="標楷體" w:hAnsi="標楷體" w:hint="eastAsia"/>
                <w:szCs w:val="24"/>
              </w:rPr>
              <w:t>撥貸金額</w:t>
            </w:r>
            <w:r>
              <w:rPr>
                <w:rFonts w:ascii="標楷體" w:eastAsia="標楷體" w:hAnsi="標楷體" w:hint="eastAsia"/>
                <w:szCs w:val="24"/>
              </w:rPr>
              <w:t>，免提撥</w:t>
            </w:r>
          </w:p>
        </w:tc>
        <w:tc>
          <w:tcPr>
            <w:tcW w:w="2268" w:type="dxa"/>
          </w:tcPr>
          <w:p w:rsidR="00012C28" w:rsidRPr="00D266F5" w:rsidRDefault="00012C28" w:rsidP="00D266F5">
            <w:pPr>
              <w:pStyle w:val="ListParagraph"/>
              <w:spacing w:line="340" w:lineRule="exact"/>
              <w:ind w:leftChars="0" w:left="0"/>
              <w:rPr>
                <w:rFonts w:ascii="標楷體" w:eastAsia="標楷體" w:hAnsi="標楷體"/>
                <w:sz w:val="18"/>
                <w:szCs w:val="18"/>
              </w:rPr>
            </w:pPr>
            <w:r w:rsidRPr="00D266F5">
              <w:rPr>
                <w:rFonts w:ascii="標楷體" w:eastAsia="標楷體" w:hAnsi="標楷體" w:hint="eastAsia"/>
                <w:sz w:val="18"/>
                <w:szCs w:val="18"/>
              </w:rPr>
              <w:t>依</w:t>
            </w:r>
            <w:r w:rsidRPr="00D266F5">
              <w:rPr>
                <w:rFonts w:ascii="標楷體" w:eastAsia="標楷體" w:hAnsi="標楷體"/>
                <w:sz w:val="18"/>
                <w:szCs w:val="18"/>
              </w:rPr>
              <w:t>104</w:t>
            </w:r>
            <w:r w:rsidRPr="00D266F5">
              <w:rPr>
                <w:rFonts w:ascii="標楷體" w:eastAsia="標楷體" w:hAnsi="標楷體" w:hint="eastAsia"/>
                <w:sz w:val="18"/>
                <w:szCs w:val="18"/>
              </w:rPr>
              <w:t>年</w:t>
            </w:r>
            <w:r w:rsidRPr="00D266F5">
              <w:rPr>
                <w:rFonts w:ascii="標楷體" w:eastAsia="標楷體" w:hAnsi="標楷體"/>
                <w:sz w:val="18"/>
                <w:szCs w:val="18"/>
              </w:rPr>
              <w:t>8</w:t>
            </w:r>
            <w:r w:rsidRPr="00D266F5">
              <w:rPr>
                <w:rFonts w:ascii="標楷體" w:eastAsia="標楷體" w:hAnsi="標楷體" w:hint="eastAsia"/>
                <w:sz w:val="18"/>
                <w:szCs w:val="18"/>
              </w:rPr>
              <w:t>月</w:t>
            </w:r>
            <w:r w:rsidRPr="00D266F5">
              <w:rPr>
                <w:rFonts w:ascii="標楷體" w:eastAsia="標楷體" w:hAnsi="標楷體"/>
                <w:sz w:val="18"/>
                <w:szCs w:val="18"/>
              </w:rPr>
              <w:t>3</w:t>
            </w:r>
            <w:r w:rsidRPr="00D266F5">
              <w:rPr>
                <w:rFonts w:ascii="標楷體" w:eastAsia="標楷體" w:hAnsi="標楷體" w:hint="eastAsia"/>
                <w:sz w:val="18"/>
                <w:szCs w:val="18"/>
              </w:rPr>
              <w:t>日會議修正之控管措施，</w:t>
            </w:r>
            <w:r>
              <w:rPr>
                <w:rFonts w:ascii="標楷體" w:eastAsia="標楷體" w:hAnsi="標楷體" w:hint="eastAsia"/>
                <w:sz w:val="18"/>
                <w:szCs w:val="18"/>
              </w:rPr>
              <w:t>按</w:t>
            </w:r>
            <w:r w:rsidRPr="00D266F5">
              <w:rPr>
                <w:rFonts w:ascii="標楷體" w:eastAsia="標楷體" w:hAnsi="標楷體" w:hint="eastAsia"/>
                <w:sz w:val="18"/>
                <w:szCs w:val="18"/>
              </w:rPr>
              <w:t>月提撥</w:t>
            </w:r>
          </w:p>
        </w:tc>
      </w:tr>
    </w:tbl>
    <w:p w:rsidR="00012C28" w:rsidRDefault="00012C28" w:rsidP="00012C28">
      <w:pPr>
        <w:spacing w:line="500" w:lineRule="exact"/>
        <w:ind w:left="31680" w:hangingChars="310" w:firstLine="31680"/>
        <w:rPr>
          <w:rFonts w:ascii="標楷體" w:eastAsia="標楷體" w:hAnsi="標楷體"/>
          <w:sz w:val="32"/>
          <w:szCs w:val="32"/>
        </w:rPr>
      </w:pPr>
    </w:p>
    <w:p w:rsidR="00012C28" w:rsidRPr="009B4379" w:rsidRDefault="00012C28" w:rsidP="00884599">
      <w:pPr>
        <w:spacing w:line="500" w:lineRule="exact"/>
        <w:ind w:left="31680" w:hangingChars="310" w:firstLine="31680"/>
        <w:rPr>
          <w:rFonts w:ascii="標楷體" w:eastAsia="標楷體" w:hAnsi="標楷體"/>
          <w:b/>
          <w:sz w:val="32"/>
          <w:szCs w:val="32"/>
        </w:rPr>
      </w:pPr>
      <w:r w:rsidRPr="009B4379">
        <w:rPr>
          <w:rFonts w:ascii="標楷體" w:eastAsia="標楷體" w:hAnsi="標楷體" w:hint="eastAsia"/>
          <w:b/>
          <w:sz w:val="32"/>
          <w:szCs w:val="32"/>
        </w:rPr>
        <w:t>問四、建築貸款備抵呆帳提撥方式為何？</w:t>
      </w:r>
    </w:p>
    <w:p w:rsidR="00012C28" w:rsidRDefault="00012C28" w:rsidP="00884599">
      <w:pPr>
        <w:spacing w:line="500" w:lineRule="exact"/>
        <w:ind w:left="31680" w:hangingChars="221" w:firstLine="31680"/>
        <w:rPr>
          <w:rFonts w:ascii="標楷體" w:eastAsia="標楷體" w:hAnsi="標楷體"/>
          <w:sz w:val="32"/>
          <w:szCs w:val="32"/>
        </w:rPr>
      </w:pPr>
      <w:r>
        <w:rPr>
          <w:rFonts w:ascii="標楷體" w:eastAsia="標楷體" w:hAnsi="標楷體" w:hint="eastAsia"/>
          <w:sz w:val="32"/>
          <w:szCs w:val="32"/>
        </w:rPr>
        <w:t>答：</w:t>
      </w:r>
    </w:p>
    <w:p w:rsidR="00012C28" w:rsidRDefault="00012C28" w:rsidP="00884599">
      <w:pPr>
        <w:spacing w:line="500" w:lineRule="exact"/>
        <w:ind w:left="31680" w:hangingChars="221" w:firstLine="31680"/>
        <w:rPr>
          <w:rFonts w:ascii="標楷體" w:eastAsia="標楷體" w:hAnsi="標楷體"/>
          <w:sz w:val="32"/>
          <w:szCs w:val="32"/>
        </w:rPr>
      </w:pPr>
      <w:r>
        <w:rPr>
          <w:rFonts w:ascii="標楷體" w:eastAsia="標楷體" w:hAnsi="標楷體" w:hint="eastAsia"/>
          <w:sz w:val="32"/>
          <w:szCs w:val="32"/>
        </w:rPr>
        <w:t>一、會計科目比照一般放款帳列於「備抵呆帳</w:t>
      </w:r>
      <w:r>
        <w:rPr>
          <w:rFonts w:ascii="標楷體" w:eastAsia="標楷體" w:hAnsi="標楷體"/>
          <w:sz w:val="32"/>
          <w:szCs w:val="32"/>
        </w:rPr>
        <w:t>-</w:t>
      </w:r>
      <w:r>
        <w:rPr>
          <w:rFonts w:ascii="標楷體" w:eastAsia="標楷體" w:hAnsi="標楷體" w:hint="eastAsia"/>
          <w:sz w:val="32"/>
          <w:szCs w:val="32"/>
        </w:rPr>
        <w:t>放款」項下，</w:t>
      </w:r>
      <w:r>
        <w:rPr>
          <w:rFonts w:ascii="標楷體" w:eastAsia="標楷體" w:hAnsi="標楷體"/>
          <w:sz w:val="32"/>
          <w:szCs w:val="32"/>
        </w:rPr>
        <w:t xml:space="preserve"> </w:t>
      </w:r>
      <w:r>
        <w:rPr>
          <w:rFonts w:ascii="標楷體" w:eastAsia="標楷體" w:hAnsi="標楷體" w:hint="eastAsia"/>
          <w:sz w:val="32"/>
          <w:szCs w:val="32"/>
        </w:rPr>
        <w:t>惟應就</w:t>
      </w:r>
      <w:r w:rsidRPr="00A346E4">
        <w:rPr>
          <w:rFonts w:ascii="標楷體" w:eastAsia="標楷體" w:hAnsi="標楷體" w:hint="eastAsia"/>
          <w:sz w:val="32"/>
          <w:szCs w:val="32"/>
        </w:rPr>
        <w:t>建築貸款備抵呆帳</w:t>
      </w:r>
      <w:r>
        <w:rPr>
          <w:rFonts w:ascii="標楷體" w:eastAsia="標楷體" w:hAnsi="標楷體" w:hint="eastAsia"/>
          <w:sz w:val="32"/>
          <w:szCs w:val="32"/>
        </w:rPr>
        <w:t>之提撥日期及帳列餘額設簿登記備查。</w:t>
      </w:r>
    </w:p>
    <w:p w:rsidR="00012C28" w:rsidRDefault="00012C28" w:rsidP="00884599">
      <w:pPr>
        <w:spacing w:line="500" w:lineRule="exact"/>
        <w:ind w:left="31680" w:hangingChars="221" w:firstLine="31680"/>
        <w:rPr>
          <w:rFonts w:ascii="標楷體" w:eastAsia="標楷體" w:hAnsi="標楷體"/>
          <w:sz w:val="32"/>
          <w:szCs w:val="32"/>
        </w:rPr>
      </w:pPr>
      <w:r>
        <w:rPr>
          <w:rFonts w:ascii="標楷體" w:eastAsia="標楷體" w:hAnsi="標楷體" w:hint="eastAsia"/>
          <w:sz w:val="32"/>
          <w:szCs w:val="32"/>
        </w:rPr>
        <w:t>二、應於農業金融局網際網路申報系統之</w:t>
      </w:r>
      <w:r>
        <w:rPr>
          <w:rFonts w:ascii="標楷體" w:eastAsia="標楷體" w:hAnsi="標楷體"/>
          <w:sz w:val="32"/>
          <w:szCs w:val="32"/>
        </w:rPr>
        <w:t>A10</w:t>
      </w:r>
      <w:r>
        <w:rPr>
          <w:rFonts w:ascii="標楷體" w:eastAsia="標楷體" w:hAnsi="標楷體" w:hint="eastAsia"/>
          <w:sz w:val="32"/>
          <w:szCs w:val="32"/>
        </w:rPr>
        <w:t>「應予評估資料彙總資料」申報</w:t>
      </w:r>
      <w:r w:rsidRPr="00A346E4">
        <w:rPr>
          <w:rFonts w:ascii="標楷體" w:eastAsia="標楷體" w:hAnsi="標楷體" w:hint="eastAsia"/>
          <w:sz w:val="32"/>
          <w:szCs w:val="32"/>
        </w:rPr>
        <w:t>建築貸款備抵呆帳</w:t>
      </w:r>
      <w:r>
        <w:rPr>
          <w:rFonts w:ascii="標楷體" w:eastAsia="標楷體" w:hAnsi="標楷體" w:hint="eastAsia"/>
          <w:sz w:val="32"/>
          <w:szCs w:val="32"/>
        </w:rPr>
        <w:t>金額。</w:t>
      </w:r>
    </w:p>
    <w:p w:rsidR="00012C28" w:rsidRDefault="00012C28" w:rsidP="00884599">
      <w:pPr>
        <w:spacing w:line="500" w:lineRule="exact"/>
        <w:ind w:left="31680" w:hangingChars="221" w:firstLine="31680"/>
        <w:rPr>
          <w:rFonts w:ascii="標楷體" w:eastAsia="標楷體" w:hAnsi="標楷體"/>
          <w:sz w:val="32"/>
          <w:szCs w:val="32"/>
        </w:rPr>
      </w:pPr>
    </w:p>
    <w:p w:rsidR="00012C28" w:rsidRPr="008A12F1" w:rsidRDefault="00012C28" w:rsidP="00884599">
      <w:pPr>
        <w:pStyle w:val="Default"/>
        <w:spacing w:line="500" w:lineRule="exact"/>
        <w:ind w:leftChars="-176" w:left="31680" w:hangingChars="398" w:firstLine="31680"/>
        <w:jc w:val="both"/>
        <w:rPr>
          <w:rFonts w:ascii="標楷體" w:eastAsia="標楷體" w:hAnsi="標楷體"/>
          <w:b/>
          <w:sz w:val="32"/>
          <w:szCs w:val="32"/>
        </w:rPr>
      </w:pPr>
      <w:r>
        <w:rPr>
          <w:rFonts w:ascii="標楷體" w:eastAsia="標楷體" w:hAnsi="標楷體" w:cs="Times New Roman"/>
          <w:b/>
          <w:color w:val="auto"/>
          <w:kern w:val="2"/>
          <w:sz w:val="32"/>
          <w:szCs w:val="32"/>
        </w:rPr>
        <w:t xml:space="preserve">  </w:t>
      </w:r>
      <w:r w:rsidRPr="008A12F1">
        <w:rPr>
          <w:rFonts w:ascii="標楷體" w:eastAsia="標楷體" w:hAnsi="標楷體" w:cs="Times New Roman" w:hint="eastAsia"/>
          <w:b/>
          <w:color w:val="auto"/>
          <w:kern w:val="2"/>
          <w:sz w:val="32"/>
          <w:szCs w:val="32"/>
        </w:rPr>
        <w:t>問</w:t>
      </w:r>
      <w:r>
        <w:rPr>
          <w:rFonts w:ascii="標楷體" w:eastAsia="標楷體" w:hAnsi="標楷體" w:cs="Times New Roman" w:hint="eastAsia"/>
          <w:b/>
          <w:color w:val="auto"/>
          <w:kern w:val="2"/>
          <w:sz w:val="32"/>
          <w:szCs w:val="32"/>
        </w:rPr>
        <w:t>五</w:t>
      </w:r>
      <w:r w:rsidRPr="008A12F1">
        <w:rPr>
          <w:rFonts w:ascii="標楷體" w:eastAsia="標楷體" w:hAnsi="標楷體" w:cs="Times New Roman" w:hint="eastAsia"/>
          <w:b/>
          <w:color w:val="auto"/>
          <w:kern w:val="2"/>
          <w:sz w:val="32"/>
          <w:szCs w:val="32"/>
        </w:rPr>
        <w:t>、提撥</w:t>
      </w:r>
      <w:r w:rsidRPr="008A12F1">
        <w:rPr>
          <w:rFonts w:ascii="標楷體" w:eastAsia="標楷體" w:hAnsi="標楷體" w:hint="eastAsia"/>
          <w:b/>
          <w:sz w:val="32"/>
          <w:szCs w:val="32"/>
        </w:rPr>
        <w:t>建築貸款備抵呆帳時，是否可自現有備抵呆帳餘額轉出？</w:t>
      </w:r>
    </w:p>
    <w:p w:rsidR="00012C28" w:rsidRDefault="00012C28" w:rsidP="00884599">
      <w:pPr>
        <w:spacing w:line="500" w:lineRule="exact"/>
        <w:ind w:leftChars="-237" w:left="31680" w:hangingChars="355" w:firstLine="3168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答：每月</w:t>
      </w:r>
      <w:r w:rsidRPr="00F826D0">
        <w:rPr>
          <w:rFonts w:ascii="標楷體" w:eastAsia="標楷體" w:hAnsi="標楷體" w:hint="eastAsia"/>
          <w:sz w:val="32"/>
          <w:szCs w:val="32"/>
        </w:rPr>
        <w:t>就當期建築貸款撥貸金額扣除收回金額之增貸金額</w:t>
      </w:r>
      <w:r>
        <w:rPr>
          <w:rFonts w:ascii="標楷體" w:eastAsia="標楷體" w:hAnsi="標楷體" w:hint="eastAsia"/>
          <w:sz w:val="32"/>
          <w:szCs w:val="32"/>
        </w:rPr>
        <w:t>所</w:t>
      </w:r>
      <w:r w:rsidRPr="00F826D0">
        <w:rPr>
          <w:rFonts w:ascii="標楷體" w:eastAsia="標楷體" w:hAnsi="標楷體" w:hint="eastAsia"/>
          <w:sz w:val="32"/>
          <w:szCs w:val="32"/>
        </w:rPr>
        <w:t>提</w:t>
      </w:r>
      <w:r>
        <w:rPr>
          <w:rFonts w:ascii="標楷體" w:eastAsia="標楷體" w:hAnsi="標楷體" w:hint="eastAsia"/>
          <w:sz w:val="32"/>
          <w:szCs w:val="32"/>
        </w:rPr>
        <w:t>撥之建築貸款</w:t>
      </w:r>
      <w:r w:rsidRPr="00F826D0">
        <w:rPr>
          <w:rFonts w:ascii="標楷體" w:eastAsia="標楷體" w:hAnsi="標楷體" w:hint="eastAsia"/>
          <w:sz w:val="32"/>
          <w:szCs w:val="32"/>
        </w:rPr>
        <w:t>備抵呆帳</w:t>
      </w:r>
      <w:r>
        <w:rPr>
          <w:rFonts w:ascii="標楷體" w:eastAsia="標楷體" w:hAnsi="標楷體" w:hint="eastAsia"/>
          <w:sz w:val="32"/>
          <w:szCs w:val="32"/>
        </w:rPr>
        <w:t>，應新</w:t>
      </w:r>
      <w:r w:rsidRPr="00F826D0">
        <w:rPr>
          <w:rFonts w:ascii="標楷體" w:eastAsia="標楷體" w:hAnsi="標楷體" w:hint="eastAsia"/>
          <w:sz w:val="32"/>
          <w:szCs w:val="32"/>
        </w:rPr>
        <w:t>增提</w:t>
      </w:r>
      <w:r>
        <w:rPr>
          <w:rFonts w:ascii="標楷體" w:eastAsia="標楷體" w:hAnsi="標楷體" w:hint="eastAsia"/>
          <w:sz w:val="32"/>
          <w:szCs w:val="32"/>
        </w:rPr>
        <w:t>撥，不得</w:t>
      </w:r>
      <w:r w:rsidRPr="00A346E4">
        <w:rPr>
          <w:rFonts w:ascii="標楷體" w:eastAsia="標楷體" w:hAnsi="標楷體" w:hint="eastAsia"/>
          <w:sz w:val="32"/>
          <w:szCs w:val="32"/>
        </w:rPr>
        <w:t>自現有備抵呆帳</w:t>
      </w:r>
      <w:r>
        <w:rPr>
          <w:rFonts w:ascii="標楷體" w:eastAsia="標楷體" w:hAnsi="標楷體" w:hint="eastAsia"/>
          <w:sz w:val="32"/>
          <w:szCs w:val="32"/>
        </w:rPr>
        <w:t>餘額轉列</w:t>
      </w:r>
      <w:r w:rsidRPr="00A346E4">
        <w:rPr>
          <w:rFonts w:ascii="標楷體" w:eastAsia="標楷體" w:hAnsi="標楷體" w:hint="eastAsia"/>
          <w:sz w:val="32"/>
          <w:szCs w:val="32"/>
        </w:rPr>
        <w:t>。</w:t>
      </w:r>
    </w:p>
    <w:p w:rsidR="00012C28" w:rsidRPr="004F31F3" w:rsidRDefault="00012C28" w:rsidP="00884599">
      <w:pPr>
        <w:spacing w:line="500" w:lineRule="exact"/>
        <w:ind w:left="31680" w:hangingChars="221" w:firstLine="31680"/>
        <w:rPr>
          <w:rFonts w:ascii="標楷體" w:eastAsia="標楷體" w:hAnsi="標楷體"/>
          <w:b/>
          <w:sz w:val="32"/>
          <w:szCs w:val="32"/>
        </w:rPr>
      </w:pPr>
    </w:p>
    <w:p w:rsidR="00012C28" w:rsidRPr="008A12F1" w:rsidRDefault="00012C28" w:rsidP="00884599">
      <w:pPr>
        <w:pStyle w:val="Default"/>
        <w:spacing w:line="500" w:lineRule="exact"/>
        <w:ind w:left="31680" w:hangingChars="310" w:firstLine="31680"/>
        <w:jc w:val="both"/>
        <w:rPr>
          <w:rFonts w:ascii="標楷體" w:eastAsia="標楷體" w:hAnsi="標楷體"/>
          <w:b/>
          <w:sz w:val="32"/>
          <w:szCs w:val="32"/>
        </w:rPr>
      </w:pPr>
      <w:r w:rsidRPr="008A12F1">
        <w:rPr>
          <w:rFonts w:ascii="標楷體" w:eastAsia="標楷體" w:hAnsi="標楷體" w:cs="Times New Roman" w:hint="eastAsia"/>
          <w:b/>
          <w:color w:val="auto"/>
          <w:kern w:val="2"/>
          <w:sz w:val="32"/>
          <w:szCs w:val="32"/>
        </w:rPr>
        <w:t>問</w:t>
      </w:r>
      <w:r>
        <w:rPr>
          <w:rFonts w:ascii="標楷體" w:eastAsia="標楷體" w:hAnsi="標楷體" w:cs="Times New Roman" w:hint="eastAsia"/>
          <w:b/>
          <w:color w:val="auto"/>
          <w:kern w:val="2"/>
          <w:sz w:val="32"/>
          <w:szCs w:val="32"/>
        </w:rPr>
        <w:t>六</w:t>
      </w:r>
      <w:r w:rsidRPr="008A12F1">
        <w:rPr>
          <w:rFonts w:ascii="標楷體" w:eastAsia="標楷體" w:hAnsi="標楷體" w:cs="Times New Roman" w:hint="eastAsia"/>
          <w:b/>
          <w:color w:val="auto"/>
          <w:kern w:val="2"/>
          <w:sz w:val="32"/>
          <w:szCs w:val="32"/>
        </w:rPr>
        <w:t>、提撥</w:t>
      </w:r>
      <w:r w:rsidRPr="008A12F1">
        <w:rPr>
          <w:rFonts w:ascii="標楷體" w:eastAsia="標楷體" w:hAnsi="標楷體" w:hint="eastAsia"/>
          <w:b/>
          <w:sz w:val="32"/>
          <w:szCs w:val="32"/>
        </w:rPr>
        <w:t>建築貸款備抵呆帳時，</w:t>
      </w:r>
      <w:r w:rsidRPr="00331AEE">
        <w:rPr>
          <w:rFonts w:ascii="標楷體" w:eastAsia="標楷體" w:hAnsi="標楷體" w:hint="eastAsia"/>
          <w:b/>
          <w:sz w:val="32"/>
          <w:szCs w:val="32"/>
        </w:rPr>
        <w:t>建築貸款之備抵呆帳比率已</w:t>
      </w:r>
      <w:r>
        <w:rPr>
          <w:rFonts w:ascii="標楷體" w:eastAsia="標楷體" w:hAnsi="標楷體" w:hint="eastAsia"/>
          <w:b/>
          <w:sz w:val="32"/>
          <w:szCs w:val="32"/>
        </w:rPr>
        <w:t>將近</w:t>
      </w:r>
      <w:r w:rsidRPr="00331AEE">
        <w:rPr>
          <w:rFonts w:ascii="標楷體" w:eastAsia="標楷體" w:hAnsi="標楷體"/>
          <w:b/>
          <w:sz w:val="32"/>
          <w:szCs w:val="32"/>
        </w:rPr>
        <w:t>3%</w:t>
      </w:r>
      <w:r w:rsidRPr="00331AEE">
        <w:rPr>
          <w:rFonts w:ascii="標楷體" w:eastAsia="標楷體" w:hAnsi="標楷體" w:hint="eastAsia"/>
          <w:b/>
          <w:sz w:val="32"/>
          <w:szCs w:val="32"/>
        </w:rPr>
        <w:t>者，</w:t>
      </w:r>
      <w:r>
        <w:rPr>
          <w:rFonts w:ascii="標楷體" w:eastAsia="標楷體" w:hAnsi="標楷體" w:hint="eastAsia"/>
          <w:b/>
          <w:sz w:val="32"/>
          <w:szCs w:val="32"/>
        </w:rPr>
        <w:t>如何</w:t>
      </w:r>
      <w:r w:rsidRPr="00331AEE">
        <w:rPr>
          <w:rFonts w:ascii="標楷體" w:eastAsia="標楷體" w:hAnsi="標楷體" w:hint="eastAsia"/>
          <w:b/>
          <w:sz w:val="32"/>
          <w:szCs w:val="32"/>
        </w:rPr>
        <w:t>增提建築貸款備抵呆帳</w:t>
      </w:r>
      <w:r w:rsidRPr="008A12F1">
        <w:rPr>
          <w:rFonts w:ascii="標楷體" w:eastAsia="標楷體" w:hAnsi="標楷體" w:hint="eastAsia"/>
          <w:b/>
          <w:sz w:val="32"/>
          <w:szCs w:val="32"/>
        </w:rPr>
        <w:t>？</w:t>
      </w:r>
    </w:p>
    <w:p w:rsidR="00012C28" w:rsidRDefault="00012C28" w:rsidP="00884599">
      <w:pPr>
        <w:spacing w:line="500" w:lineRule="exact"/>
        <w:ind w:leftChars="-237" w:left="31680" w:hangingChars="355" w:firstLine="3168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答：</w:t>
      </w:r>
    </w:p>
    <w:p w:rsidR="00012C28" w:rsidRPr="00D14049" w:rsidRDefault="00012C28" w:rsidP="004F31F3">
      <w:pPr>
        <w:pStyle w:val="ListParagraph"/>
        <w:numPr>
          <w:ilvl w:val="0"/>
          <w:numId w:val="10"/>
        </w:numPr>
        <w:spacing w:line="500" w:lineRule="exact"/>
        <w:ind w:leftChars="0"/>
        <w:rPr>
          <w:rFonts w:ascii="標楷體" w:eastAsia="標楷體" w:hAnsi="標楷體"/>
          <w:sz w:val="32"/>
          <w:szCs w:val="32"/>
        </w:rPr>
      </w:pPr>
      <w:r w:rsidRPr="00D14049">
        <w:rPr>
          <w:rFonts w:ascii="標楷體" w:eastAsia="標楷體" w:hAnsi="標楷體" w:hint="eastAsia"/>
          <w:sz w:val="32"/>
          <w:szCs w:val="32"/>
        </w:rPr>
        <w:t>提撥建築貸款備抵呆帳時，建築貸款之備抵呆帳比率（建築貸款備抵呆帳餘額</w:t>
      </w:r>
      <w:r w:rsidRPr="00D14049">
        <w:rPr>
          <w:rFonts w:ascii="標楷體" w:eastAsia="標楷體" w:hAnsi="標楷體"/>
          <w:sz w:val="32"/>
          <w:szCs w:val="32"/>
        </w:rPr>
        <w:t>/</w:t>
      </w:r>
      <w:r w:rsidRPr="00D14049">
        <w:rPr>
          <w:rFonts w:ascii="標楷體" w:eastAsia="標楷體" w:hAnsi="標楷體" w:hint="eastAsia"/>
          <w:sz w:val="32"/>
          <w:szCs w:val="32"/>
        </w:rPr>
        <w:t>建築貸款餘額）如已將近</w:t>
      </w:r>
      <w:r w:rsidRPr="00D14049">
        <w:rPr>
          <w:rFonts w:ascii="標楷體" w:eastAsia="標楷體" w:hAnsi="標楷體"/>
          <w:sz w:val="32"/>
          <w:szCs w:val="32"/>
        </w:rPr>
        <w:t>3%</w:t>
      </w:r>
      <w:r w:rsidRPr="00D14049">
        <w:rPr>
          <w:rFonts w:ascii="標楷體" w:eastAsia="標楷體" w:hAnsi="標楷體" w:hint="eastAsia"/>
          <w:sz w:val="32"/>
          <w:szCs w:val="32"/>
        </w:rPr>
        <w:t>者，可增提建築貸款備抵呆帳至</w:t>
      </w:r>
      <w:r w:rsidRPr="00D14049">
        <w:rPr>
          <w:rFonts w:ascii="標楷體" w:eastAsia="標楷體" w:hAnsi="標楷體"/>
          <w:sz w:val="32"/>
          <w:szCs w:val="32"/>
        </w:rPr>
        <w:t>3%</w:t>
      </w:r>
      <w:r w:rsidRPr="00D14049">
        <w:rPr>
          <w:rFonts w:ascii="標楷體" w:eastAsia="標楷體" w:hAnsi="標楷體" w:hint="eastAsia"/>
          <w:sz w:val="32"/>
          <w:szCs w:val="32"/>
        </w:rPr>
        <w:t>即可。</w:t>
      </w:r>
    </w:p>
    <w:p w:rsidR="00012C28" w:rsidRDefault="00012C28" w:rsidP="00884599">
      <w:pPr>
        <w:pStyle w:val="ListParagraph"/>
        <w:numPr>
          <w:ilvl w:val="0"/>
          <w:numId w:val="10"/>
        </w:numPr>
        <w:spacing w:line="500" w:lineRule="exact"/>
        <w:ind w:leftChars="-60" w:left="31680" w:hangingChars="221" w:firstLine="31680"/>
        <w:rPr>
          <w:rFonts w:ascii="標楷體" w:eastAsia="標楷體" w:hAnsi="標楷體"/>
          <w:sz w:val="32"/>
          <w:szCs w:val="32"/>
        </w:rPr>
      </w:pPr>
      <w:r w:rsidRPr="00D14049">
        <w:rPr>
          <w:rFonts w:ascii="標楷體" w:eastAsia="標楷體" w:hAnsi="標楷體" w:hint="eastAsia"/>
          <w:sz w:val="32"/>
          <w:szCs w:val="32"/>
        </w:rPr>
        <w:t>假設</w:t>
      </w:r>
      <w:r w:rsidRPr="00D14049">
        <w:rPr>
          <w:rFonts w:ascii="標楷體" w:eastAsia="標楷體" w:hAnsi="標楷體"/>
          <w:sz w:val="32"/>
          <w:szCs w:val="32"/>
        </w:rPr>
        <w:t>C</w:t>
      </w:r>
      <w:r w:rsidRPr="00D14049">
        <w:rPr>
          <w:rFonts w:ascii="標楷體" w:eastAsia="標楷體" w:hAnsi="標楷體" w:hint="eastAsia"/>
          <w:sz w:val="32"/>
          <w:szCs w:val="32"/>
        </w:rPr>
        <w:t>農會</w:t>
      </w:r>
      <w:r>
        <w:rPr>
          <w:rFonts w:ascii="標楷體" w:eastAsia="標楷體" w:hAnsi="標楷體" w:hint="eastAsia"/>
          <w:sz w:val="32"/>
          <w:szCs w:val="32"/>
        </w:rPr>
        <w:t>：</w:t>
      </w:r>
    </w:p>
    <w:p w:rsidR="00012C28" w:rsidRDefault="00012C28" w:rsidP="004F31F3">
      <w:pPr>
        <w:spacing w:line="500" w:lineRule="exact"/>
        <w:ind w:left="-144"/>
        <w:rPr>
          <w:rFonts w:ascii="標楷體" w:eastAsia="標楷體" w:hAnsi="標楷體"/>
          <w:sz w:val="32"/>
          <w:szCs w:val="32"/>
        </w:rPr>
      </w:pPr>
      <w:r>
        <w:rPr>
          <w:rFonts w:ascii="標楷體" w:eastAsia="標楷體" w:hAnsi="標楷體" w:hint="eastAsia"/>
          <w:sz w:val="32"/>
          <w:szCs w:val="32"/>
        </w:rPr>
        <w:t>（一）</w:t>
      </w:r>
      <w:r w:rsidRPr="00C677B9">
        <w:rPr>
          <w:rFonts w:ascii="標楷體" w:eastAsia="標楷體" w:hAnsi="標楷體"/>
          <w:sz w:val="32"/>
          <w:szCs w:val="32"/>
        </w:rPr>
        <w:t>104</w:t>
      </w:r>
      <w:r w:rsidRPr="00C677B9">
        <w:rPr>
          <w:rFonts w:ascii="標楷體" w:eastAsia="標楷體" w:hAnsi="標楷體" w:hint="eastAsia"/>
          <w:sz w:val="32"/>
          <w:szCs w:val="32"/>
        </w:rPr>
        <w:t>年</w:t>
      </w:r>
      <w:r w:rsidRPr="00C677B9">
        <w:rPr>
          <w:rFonts w:ascii="標楷體" w:eastAsia="標楷體" w:hAnsi="標楷體"/>
          <w:sz w:val="32"/>
          <w:szCs w:val="32"/>
        </w:rPr>
        <w:t>9</w:t>
      </w:r>
      <w:r w:rsidRPr="00C677B9">
        <w:rPr>
          <w:rFonts w:ascii="標楷體" w:eastAsia="標楷體" w:hAnsi="標楷體" w:hint="eastAsia"/>
          <w:sz w:val="32"/>
          <w:szCs w:val="32"/>
        </w:rPr>
        <w:t>月建築貸款餘額為</w:t>
      </w:r>
      <w:r w:rsidRPr="00C677B9">
        <w:rPr>
          <w:rFonts w:ascii="標楷體" w:eastAsia="標楷體" w:hAnsi="標楷體"/>
          <w:sz w:val="32"/>
          <w:szCs w:val="32"/>
        </w:rPr>
        <w:t>10</w:t>
      </w:r>
      <w:r w:rsidRPr="00C677B9">
        <w:rPr>
          <w:rFonts w:ascii="標楷體" w:eastAsia="標楷體" w:hAnsi="標楷體" w:hint="eastAsia"/>
          <w:sz w:val="32"/>
          <w:szCs w:val="32"/>
        </w:rPr>
        <w:t>億元</w:t>
      </w:r>
      <w:r>
        <w:rPr>
          <w:rFonts w:ascii="標楷體" w:eastAsia="標楷體" w:hAnsi="標楷體" w:hint="eastAsia"/>
          <w:sz w:val="32"/>
          <w:szCs w:val="32"/>
        </w:rPr>
        <w:t>。</w:t>
      </w:r>
    </w:p>
    <w:p w:rsidR="00012C28" w:rsidRDefault="00012C28" w:rsidP="004F31F3">
      <w:pPr>
        <w:spacing w:line="500" w:lineRule="exact"/>
        <w:ind w:left="-144"/>
        <w:rPr>
          <w:rFonts w:ascii="標楷體" w:eastAsia="標楷體" w:hAnsi="標楷體"/>
          <w:sz w:val="32"/>
          <w:szCs w:val="32"/>
        </w:rPr>
      </w:pPr>
      <w:r>
        <w:rPr>
          <w:rFonts w:ascii="標楷體" w:eastAsia="標楷體" w:hAnsi="標楷體" w:hint="eastAsia"/>
          <w:sz w:val="32"/>
          <w:szCs w:val="32"/>
        </w:rPr>
        <w:t>（二）</w:t>
      </w:r>
      <w:r w:rsidRPr="00C677B9">
        <w:rPr>
          <w:rFonts w:ascii="標楷體" w:eastAsia="標楷體" w:hAnsi="標楷體" w:hint="eastAsia"/>
          <w:sz w:val="32"/>
          <w:szCs w:val="32"/>
        </w:rPr>
        <w:t>建築貸款占信用部上年度決算淨值比率為</w:t>
      </w:r>
      <w:r w:rsidRPr="00C677B9">
        <w:rPr>
          <w:rFonts w:ascii="標楷體" w:eastAsia="標楷體" w:hAnsi="標楷體"/>
          <w:sz w:val="32"/>
          <w:szCs w:val="32"/>
        </w:rPr>
        <w:t>110%</w:t>
      </w:r>
      <w:r>
        <w:rPr>
          <w:rFonts w:ascii="標楷體" w:eastAsia="標楷體" w:hAnsi="標楷體" w:hint="eastAsia"/>
          <w:sz w:val="32"/>
          <w:szCs w:val="32"/>
        </w:rPr>
        <w:t>。</w:t>
      </w:r>
    </w:p>
    <w:p w:rsidR="00012C28" w:rsidRDefault="00012C28" w:rsidP="004F31F3">
      <w:pPr>
        <w:spacing w:line="500" w:lineRule="exact"/>
        <w:ind w:left="-144"/>
        <w:rPr>
          <w:rFonts w:ascii="標楷體" w:eastAsia="標楷體" w:hAnsi="標楷體"/>
          <w:sz w:val="32"/>
          <w:szCs w:val="32"/>
        </w:rPr>
      </w:pPr>
      <w:r>
        <w:rPr>
          <w:rFonts w:ascii="標楷體" w:eastAsia="標楷體" w:hAnsi="標楷體" w:hint="eastAsia"/>
          <w:sz w:val="32"/>
          <w:szCs w:val="32"/>
        </w:rPr>
        <w:t>（三）</w:t>
      </w:r>
      <w:r w:rsidRPr="00C677B9">
        <w:rPr>
          <w:rFonts w:ascii="標楷體" w:eastAsia="標楷體" w:hAnsi="標楷體" w:hint="eastAsia"/>
          <w:sz w:val="32"/>
          <w:szCs w:val="32"/>
        </w:rPr>
        <w:t>當月增貸金額（撥貸金額扣除收回金額）為</w:t>
      </w:r>
      <w:r w:rsidRPr="00C677B9">
        <w:rPr>
          <w:rFonts w:ascii="標楷體" w:eastAsia="標楷體" w:hAnsi="標楷體"/>
          <w:sz w:val="32"/>
          <w:szCs w:val="32"/>
        </w:rPr>
        <w:t>3</w:t>
      </w:r>
      <w:r w:rsidRPr="00C677B9">
        <w:rPr>
          <w:rFonts w:ascii="標楷體" w:eastAsia="標楷體" w:hAnsi="標楷體" w:hint="eastAsia"/>
          <w:sz w:val="32"/>
          <w:szCs w:val="32"/>
        </w:rPr>
        <w:t>億元</w:t>
      </w:r>
      <w:r>
        <w:rPr>
          <w:rFonts w:ascii="標楷體" w:eastAsia="標楷體" w:hAnsi="標楷體" w:hint="eastAsia"/>
          <w:sz w:val="32"/>
          <w:szCs w:val="32"/>
        </w:rPr>
        <w:t>。</w:t>
      </w:r>
    </w:p>
    <w:p w:rsidR="00012C28" w:rsidRDefault="00012C28" w:rsidP="004F31F3">
      <w:pPr>
        <w:spacing w:line="500" w:lineRule="exact"/>
        <w:ind w:left="-144"/>
        <w:rPr>
          <w:rFonts w:ascii="標楷體" w:eastAsia="標楷體" w:hAnsi="標楷體"/>
          <w:sz w:val="32"/>
          <w:szCs w:val="32"/>
        </w:rPr>
      </w:pPr>
      <w:r>
        <w:rPr>
          <w:rFonts w:ascii="標楷體" w:eastAsia="標楷體" w:hAnsi="標楷體" w:hint="eastAsia"/>
          <w:sz w:val="32"/>
          <w:szCs w:val="32"/>
        </w:rPr>
        <w:t>（四）</w:t>
      </w:r>
      <w:r w:rsidRPr="00C677B9">
        <w:rPr>
          <w:rFonts w:ascii="標楷體" w:eastAsia="標楷體" w:hAnsi="標楷體" w:hint="eastAsia"/>
          <w:sz w:val="32"/>
          <w:szCs w:val="32"/>
        </w:rPr>
        <w:t>建築貸款備抵呆帳餘額為</w:t>
      </w:r>
      <w:r w:rsidRPr="00C677B9">
        <w:rPr>
          <w:rFonts w:ascii="標楷體" w:eastAsia="標楷體" w:hAnsi="標楷體"/>
          <w:sz w:val="32"/>
          <w:szCs w:val="32"/>
        </w:rPr>
        <w:t>2,900</w:t>
      </w:r>
      <w:r w:rsidRPr="00C677B9">
        <w:rPr>
          <w:rFonts w:ascii="標楷體" w:eastAsia="標楷體" w:hAnsi="標楷體" w:hint="eastAsia"/>
          <w:sz w:val="32"/>
          <w:szCs w:val="32"/>
        </w:rPr>
        <w:t>萬元</w:t>
      </w:r>
      <w:r>
        <w:rPr>
          <w:rFonts w:ascii="標楷體" w:eastAsia="標楷體" w:hAnsi="標楷體" w:hint="eastAsia"/>
          <w:sz w:val="32"/>
          <w:szCs w:val="32"/>
        </w:rPr>
        <w:t>。</w:t>
      </w:r>
    </w:p>
    <w:p w:rsidR="00012C28" w:rsidRDefault="00012C28" w:rsidP="00884599">
      <w:pPr>
        <w:spacing w:line="500" w:lineRule="exact"/>
        <w:ind w:leftChars="-60" w:left="31680" w:hanging="853"/>
        <w:rPr>
          <w:rFonts w:ascii="標楷體" w:eastAsia="標楷體" w:hAnsi="標楷體"/>
          <w:sz w:val="32"/>
          <w:szCs w:val="32"/>
        </w:rPr>
      </w:pPr>
      <w:r>
        <w:rPr>
          <w:rFonts w:ascii="標楷體" w:eastAsia="標楷體" w:hAnsi="標楷體" w:hint="eastAsia"/>
          <w:sz w:val="32"/>
          <w:szCs w:val="32"/>
        </w:rPr>
        <w:t>（五）</w:t>
      </w:r>
      <w:r w:rsidRPr="00D14049">
        <w:rPr>
          <w:rFonts w:ascii="標楷體" w:eastAsia="標楷體" w:hAnsi="標楷體"/>
          <w:sz w:val="32"/>
          <w:szCs w:val="32"/>
        </w:rPr>
        <w:t>C</w:t>
      </w:r>
      <w:r w:rsidRPr="00D14049">
        <w:rPr>
          <w:rFonts w:ascii="標楷體" w:eastAsia="標楷體" w:hAnsi="標楷體" w:hint="eastAsia"/>
          <w:sz w:val="32"/>
          <w:szCs w:val="32"/>
        </w:rPr>
        <w:t>農會</w:t>
      </w:r>
      <w:r>
        <w:rPr>
          <w:rFonts w:ascii="標楷體" w:eastAsia="標楷體" w:hAnsi="標楷體" w:hint="eastAsia"/>
          <w:sz w:val="32"/>
          <w:szCs w:val="32"/>
        </w:rPr>
        <w:t>當月應提撥之</w:t>
      </w:r>
      <w:r w:rsidRPr="00C677B9">
        <w:rPr>
          <w:rFonts w:ascii="標楷體" w:eastAsia="標楷體" w:hAnsi="標楷體" w:hint="eastAsia"/>
          <w:sz w:val="32"/>
          <w:szCs w:val="32"/>
        </w:rPr>
        <w:t>建築貸款備抵呆帳</w:t>
      </w:r>
      <w:r>
        <w:rPr>
          <w:rFonts w:ascii="標楷體" w:eastAsia="標楷體" w:hAnsi="標楷體" w:hint="eastAsia"/>
          <w:sz w:val="32"/>
          <w:szCs w:val="32"/>
        </w:rPr>
        <w:t>為</w:t>
      </w:r>
      <w:r w:rsidRPr="00C677B9">
        <w:rPr>
          <w:rFonts w:ascii="標楷體" w:eastAsia="標楷體" w:hAnsi="標楷體"/>
          <w:sz w:val="32"/>
          <w:szCs w:val="32"/>
        </w:rPr>
        <w:t>3</w:t>
      </w:r>
      <w:r w:rsidRPr="00C677B9">
        <w:rPr>
          <w:rFonts w:ascii="標楷體" w:eastAsia="標楷體" w:hAnsi="標楷體" w:hint="eastAsia"/>
          <w:sz w:val="32"/>
          <w:szCs w:val="32"/>
        </w:rPr>
        <w:t>億元</w:t>
      </w:r>
      <w:r>
        <w:rPr>
          <w:rFonts w:ascii="標楷體" w:eastAsia="標楷體" w:hAnsi="標楷體"/>
          <w:sz w:val="32"/>
          <w:szCs w:val="32"/>
        </w:rPr>
        <w:t>*2%=600</w:t>
      </w:r>
      <w:r>
        <w:rPr>
          <w:rFonts w:ascii="標楷體" w:eastAsia="標楷體" w:hAnsi="標楷體" w:hint="eastAsia"/>
          <w:sz w:val="32"/>
          <w:szCs w:val="32"/>
        </w:rPr>
        <w:t>萬元，惟加計該</w:t>
      </w:r>
      <w:r>
        <w:rPr>
          <w:rFonts w:ascii="標楷體" w:eastAsia="標楷體" w:hAnsi="標楷體"/>
          <w:sz w:val="32"/>
          <w:szCs w:val="32"/>
        </w:rPr>
        <w:t>600</w:t>
      </w:r>
      <w:r>
        <w:rPr>
          <w:rFonts w:ascii="標楷體" w:eastAsia="標楷體" w:hAnsi="標楷體" w:hint="eastAsia"/>
          <w:sz w:val="32"/>
          <w:szCs w:val="32"/>
        </w:rPr>
        <w:t>萬元後</w:t>
      </w:r>
      <w:r w:rsidRPr="00C677B9">
        <w:rPr>
          <w:rFonts w:ascii="標楷體" w:eastAsia="標楷體" w:hAnsi="標楷體" w:hint="eastAsia"/>
          <w:sz w:val="32"/>
          <w:szCs w:val="32"/>
        </w:rPr>
        <w:t>建築貸款備抵呆帳餘額為</w:t>
      </w:r>
      <w:r>
        <w:rPr>
          <w:rFonts w:ascii="標楷體" w:eastAsia="標楷體" w:hAnsi="標楷體"/>
          <w:sz w:val="32"/>
          <w:szCs w:val="32"/>
        </w:rPr>
        <w:t>3</w:t>
      </w:r>
      <w:r w:rsidRPr="00C677B9">
        <w:rPr>
          <w:rFonts w:ascii="標楷體" w:eastAsia="標楷體" w:hAnsi="標楷體"/>
          <w:sz w:val="32"/>
          <w:szCs w:val="32"/>
        </w:rPr>
        <w:t>,</w:t>
      </w:r>
      <w:r>
        <w:rPr>
          <w:rFonts w:ascii="標楷體" w:eastAsia="標楷體" w:hAnsi="標楷體"/>
          <w:sz w:val="32"/>
          <w:szCs w:val="32"/>
        </w:rPr>
        <w:t>5</w:t>
      </w:r>
      <w:r w:rsidRPr="00C677B9">
        <w:rPr>
          <w:rFonts w:ascii="標楷體" w:eastAsia="標楷體" w:hAnsi="標楷體"/>
          <w:sz w:val="32"/>
          <w:szCs w:val="32"/>
        </w:rPr>
        <w:t>00</w:t>
      </w:r>
      <w:r w:rsidRPr="00C677B9">
        <w:rPr>
          <w:rFonts w:ascii="標楷體" w:eastAsia="標楷體" w:hAnsi="標楷體" w:hint="eastAsia"/>
          <w:sz w:val="32"/>
          <w:szCs w:val="32"/>
        </w:rPr>
        <w:t>萬元</w:t>
      </w:r>
      <w:r>
        <w:rPr>
          <w:rFonts w:ascii="標楷體" w:eastAsia="標楷體" w:hAnsi="標楷體" w:hint="eastAsia"/>
          <w:sz w:val="32"/>
          <w:szCs w:val="32"/>
        </w:rPr>
        <w:t>，</w:t>
      </w:r>
      <w:r w:rsidRPr="00D14049">
        <w:rPr>
          <w:rFonts w:ascii="標楷體" w:eastAsia="標楷體" w:hAnsi="標楷體" w:hint="eastAsia"/>
          <w:sz w:val="32"/>
          <w:szCs w:val="32"/>
        </w:rPr>
        <w:t>建築貸款之備抵呆帳比率</w:t>
      </w:r>
      <w:r>
        <w:rPr>
          <w:rFonts w:ascii="標楷體" w:eastAsia="標楷體" w:hAnsi="標楷體" w:hint="eastAsia"/>
          <w:sz w:val="32"/>
          <w:szCs w:val="32"/>
        </w:rPr>
        <w:t>為</w:t>
      </w:r>
      <w:r>
        <w:rPr>
          <w:rFonts w:ascii="標楷體" w:eastAsia="標楷體" w:hAnsi="標楷體"/>
          <w:sz w:val="32"/>
          <w:szCs w:val="32"/>
        </w:rPr>
        <w:t>3.5%</w:t>
      </w:r>
      <w:r>
        <w:rPr>
          <w:rFonts w:ascii="標楷體" w:eastAsia="標楷體" w:hAnsi="標楷體" w:hint="eastAsia"/>
          <w:sz w:val="32"/>
          <w:szCs w:val="32"/>
        </w:rPr>
        <w:t>（</w:t>
      </w:r>
      <w:r>
        <w:rPr>
          <w:rFonts w:ascii="標楷體" w:eastAsia="標楷體" w:hAnsi="標楷體"/>
          <w:sz w:val="32"/>
          <w:szCs w:val="32"/>
        </w:rPr>
        <w:t>3</w:t>
      </w:r>
      <w:r w:rsidRPr="00C677B9">
        <w:rPr>
          <w:rFonts w:ascii="標楷體" w:eastAsia="標楷體" w:hAnsi="標楷體"/>
          <w:sz w:val="32"/>
          <w:szCs w:val="32"/>
        </w:rPr>
        <w:t>,</w:t>
      </w:r>
      <w:r>
        <w:rPr>
          <w:rFonts w:ascii="標楷體" w:eastAsia="標楷體" w:hAnsi="標楷體"/>
          <w:sz w:val="32"/>
          <w:szCs w:val="32"/>
        </w:rPr>
        <w:t>5</w:t>
      </w:r>
      <w:r w:rsidRPr="00C677B9">
        <w:rPr>
          <w:rFonts w:ascii="標楷體" w:eastAsia="標楷體" w:hAnsi="標楷體"/>
          <w:sz w:val="32"/>
          <w:szCs w:val="32"/>
        </w:rPr>
        <w:t>00</w:t>
      </w:r>
      <w:r w:rsidRPr="00C677B9">
        <w:rPr>
          <w:rFonts w:ascii="標楷體" w:eastAsia="標楷體" w:hAnsi="標楷體" w:hint="eastAsia"/>
          <w:sz w:val="32"/>
          <w:szCs w:val="32"/>
        </w:rPr>
        <w:t>萬元</w:t>
      </w:r>
      <w:r>
        <w:rPr>
          <w:rFonts w:ascii="標楷體" w:eastAsia="標楷體" w:hAnsi="標楷體"/>
          <w:sz w:val="32"/>
          <w:szCs w:val="32"/>
        </w:rPr>
        <w:t>/</w:t>
      </w:r>
      <w:r w:rsidRPr="00C677B9">
        <w:rPr>
          <w:rFonts w:ascii="標楷體" w:eastAsia="標楷體" w:hAnsi="標楷體"/>
          <w:sz w:val="32"/>
          <w:szCs w:val="32"/>
        </w:rPr>
        <w:t>10</w:t>
      </w:r>
      <w:r w:rsidRPr="00C677B9">
        <w:rPr>
          <w:rFonts w:ascii="標楷體" w:eastAsia="標楷體" w:hAnsi="標楷體" w:hint="eastAsia"/>
          <w:sz w:val="32"/>
          <w:szCs w:val="32"/>
        </w:rPr>
        <w:t>億元</w:t>
      </w:r>
      <w:r>
        <w:rPr>
          <w:rFonts w:ascii="標楷體" w:eastAsia="標楷體" w:hAnsi="標楷體" w:hint="eastAsia"/>
          <w:sz w:val="32"/>
          <w:szCs w:val="32"/>
        </w:rPr>
        <w:t>）已超逾</w:t>
      </w:r>
      <w:r>
        <w:rPr>
          <w:rFonts w:ascii="標楷體" w:eastAsia="標楷體" w:hAnsi="標楷體"/>
          <w:sz w:val="32"/>
          <w:szCs w:val="32"/>
        </w:rPr>
        <w:t>3%</w:t>
      </w:r>
      <w:r>
        <w:rPr>
          <w:rFonts w:ascii="標楷體" w:eastAsia="標楷體" w:hAnsi="標楷體" w:hint="eastAsia"/>
          <w:sz w:val="32"/>
          <w:szCs w:val="32"/>
        </w:rPr>
        <w:t>。</w:t>
      </w:r>
    </w:p>
    <w:p w:rsidR="00012C28" w:rsidRDefault="00012C28" w:rsidP="00884599">
      <w:pPr>
        <w:spacing w:line="500" w:lineRule="exact"/>
        <w:ind w:leftChars="-60" w:left="31680" w:hanging="853"/>
        <w:rPr>
          <w:rFonts w:ascii="標楷體" w:eastAsia="標楷體" w:hAnsi="標楷體"/>
          <w:sz w:val="32"/>
          <w:szCs w:val="32"/>
        </w:rPr>
      </w:pPr>
      <w:r>
        <w:rPr>
          <w:rFonts w:ascii="標楷體" w:eastAsia="標楷體" w:hAnsi="標楷體" w:hint="eastAsia"/>
          <w:sz w:val="32"/>
          <w:szCs w:val="32"/>
        </w:rPr>
        <w:t>（六）如以</w:t>
      </w:r>
      <w:r w:rsidRPr="00D14049">
        <w:rPr>
          <w:rFonts w:ascii="標楷體" w:eastAsia="標楷體" w:hAnsi="標楷體" w:hint="eastAsia"/>
          <w:sz w:val="32"/>
          <w:szCs w:val="32"/>
        </w:rPr>
        <w:t>建築貸款之備抵呆帳比率</w:t>
      </w:r>
      <w:r>
        <w:rPr>
          <w:rFonts w:ascii="標楷體" w:eastAsia="標楷體" w:hAnsi="標楷體"/>
          <w:sz w:val="32"/>
          <w:szCs w:val="32"/>
        </w:rPr>
        <w:t>3%</w:t>
      </w:r>
      <w:r>
        <w:rPr>
          <w:rFonts w:ascii="標楷體" w:eastAsia="標楷體" w:hAnsi="標楷體" w:hint="eastAsia"/>
          <w:sz w:val="32"/>
          <w:szCs w:val="32"/>
        </w:rPr>
        <w:t>計算，</w:t>
      </w:r>
      <w:r w:rsidRPr="00C677B9">
        <w:rPr>
          <w:rFonts w:ascii="標楷體" w:eastAsia="標楷體" w:hAnsi="標楷體" w:hint="eastAsia"/>
          <w:sz w:val="32"/>
          <w:szCs w:val="32"/>
        </w:rPr>
        <w:t>建築貸款備抵呆帳餘額</w:t>
      </w:r>
      <w:r>
        <w:rPr>
          <w:rFonts w:ascii="標楷體" w:eastAsia="標楷體" w:hAnsi="標楷體" w:hint="eastAsia"/>
          <w:sz w:val="32"/>
          <w:szCs w:val="32"/>
        </w:rPr>
        <w:t>為</w:t>
      </w:r>
      <w:r>
        <w:rPr>
          <w:rFonts w:ascii="標楷體" w:eastAsia="標楷體" w:hAnsi="標楷體"/>
          <w:sz w:val="32"/>
          <w:szCs w:val="32"/>
        </w:rPr>
        <w:t>3</w:t>
      </w:r>
      <w:r w:rsidRPr="00C677B9">
        <w:rPr>
          <w:rFonts w:ascii="標楷體" w:eastAsia="標楷體" w:hAnsi="標楷體"/>
          <w:sz w:val="32"/>
          <w:szCs w:val="32"/>
        </w:rPr>
        <w:t>,</w:t>
      </w:r>
      <w:r>
        <w:rPr>
          <w:rFonts w:ascii="標楷體" w:eastAsia="標楷體" w:hAnsi="標楷體"/>
          <w:sz w:val="32"/>
          <w:szCs w:val="32"/>
        </w:rPr>
        <w:t>0</w:t>
      </w:r>
      <w:r w:rsidRPr="00C677B9">
        <w:rPr>
          <w:rFonts w:ascii="標楷體" w:eastAsia="標楷體" w:hAnsi="標楷體"/>
          <w:sz w:val="32"/>
          <w:szCs w:val="32"/>
        </w:rPr>
        <w:t>00</w:t>
      </w:r>
      <w:r w:rsidRPr="00C677B9">
        <w:rPr>
          <w:rFonts w:ascii="標楷體" w:eastAsia="標楷體" w:hAnsi="標楷體" w:hint="eastAsia"/>
          <w:sz w:val="32"/>
          <w:szCs w:val="32"/>
        </w:rPr>
        <w:t>萬元</w:t>
      </w:r>
      <w:r>
        <w:rPr>
          <w:rFonts w:ascii="標楷體" w:eastAsia="標楷體" w:hAnsi="標楷體" w:hint="eastAsia"/>
          <w:sz w:val="32"/>
          <w:szCs w:val="32"/>
        </w:rPr>
        <w:t>，爰</w:t>
      </w:r>
      <w:r w:rsidRPr="00D14049">
        <w:rPr>
          <w:rFonts w:ascii="標楷體" w:eastAsia="標楷體" w:hAnsi="標楷體"/>
          <w:sz w:val="32"/>
          <w:szCs w:val="32"/>
        </w:rPr>
        <w:t>C</w:t>
      </w:r>
      <w:r w:rsidRPr="00D14049">
        <w:rPr>
          <w:rFonts w:ascii="標楷體" w:eastAsia="標楷體" w:hAnsi="標楷體" w:hint="eastAsia"/>
          <w:sz w:val="32"/>
          <w:szCs w:val="32"/>
        </w:rPr>
        <w:t>農會</w:t>
      </w:r>
      <w:r>
        <w:rPr>
          <w:rFonts w:ascii="標楷體" w:eastAsia="標楷體" w:hAnsi="標楷體" w:hint="eastAsia"/>
          <w:sz w:val="32"/>
          <w:szCs w:val="32"/>
        </w:rPr>
        <w:t>於次月</w:t>
      </w:r>
      <w:r>
        <w:rPr>
          <w:rFonts w:ascii="標楷體" w:eastAsia="標楷體" w:hAnsi="標楷體"/>
          <w:sz w:val="32"/>
          <w:szCs w:val="32"/>
        </w:rPr>
        <w:t>10</w:t>
      </w:r>
      <w:r>
        <w:rPr>
          <w:rFonts w:ascii="標楷體" w:eastAsia="標楷體" w:hAnsi="標楷體" w:hint="eastAsia"/>
          <w:sz w:val="32"/>
          <w:szCs w:val="32"/>
        </w:rPr>
        <w:t>日前增提</w:t>
      </w:r>
      <w:r>
        <w:rPr>
          <w:rFonts w:ascii="標楷體" w:eastAsia="標楷體" w:hAnsi="標楷體"/>
          <w:sz w:val="32"/>
          <w:szCs w:val="32"/>
        </w:rPr>
        <w:t>100</w:t>
      </w:r>
      <w:r w:rsidRPr="00C677B9">
        <w:rPr>
          <w:rFonts w:ascii="標楷體" w:eastAsia="標楷體" w:hAnsi="標楷體" w:hint="eastAsia"/>
          <w:sz w:val="32"/>
          <w:szCs w:val="32"/>
        </w:rPr>
        <w:t>萬元</w:t>
      </w:r>
      <w:r>
        <w:rPr>
          <w:rFonts w:ascii="標楷體" w:eastAsia="標楷體" w:hAnsi="標楷體" w:hint="eastAsia"/>
          <w:sz w:val="32"/>
          <w:szCs w:val="32"/>
        </w:rPr>
        <w:t>之</w:t>
      </w:r>
      <w:r w:rsidRPr="00C677B9">
        <w:rPr>
          <w:rFonts w:ascii="標楷體" w:eastAsia="標楷體" w:hAnsi="標楷體" w:hint="eastAsia"/>
          <w:sz w:val="32"/>
          <w:szCs w:val="32"/>
        </w:rPr>
        <w:t>建築貸款備抵呆帳</w:t>
      </w:r>
      <w:r>
        <w:rPr>
          <w:rFonts w:ascii="標楷體" w:eastAsia="標楷體" w:hAnsi="標楷體" w:hint="eastAsia"/>
          <w:sz w:val="32"/>
          <w:szCs w:val="32"/>
        </w:rPr>
        <w:t>即可（</w:t>
      </w:r>
      <w:r>
        <w:rPr>
          <w:rFonts w:ascii="標楷體" w:eastAsia="標楷體" w:hAnsi="標楷體"/>
          <w:sz w:val="32"/>
          <w:szCs w:val="32"/>
        </w:rPr>
        <w:t>3</w:t>
      </w:r>
      <w:r w:rsidRPr="00C677B9">
        <w:rPr>
          <w:rFonts w:ascii="標楷體" w:eastAsia="標楷體" w:hAnsi="標楷體"/>
          <w:sz w:val="32"/>
          <w:szCs w:val="32"/>
        </w:rPr>
        <w:t>,</w:t>
      </w:r>
      <w:r>
        <w:rPr>
          <w:rFonts w:ascii="標楷體" w:eastAsia="標楷體" w:hAnsi="標楷體"/>
          <w:sz w:val="32"/>
          <w:szCs w:val="32"/>
        </w:rPr>
        <w:t>0</w:t>
      </w:r>
      <w:r w:rsidRPr="00C677B9">
        <w:rPr>
          <w:rFonts w:ascii="標楷體" w:eastAsia="標楷體" w:hAnsi="標楷體"/>
          <w:sz w:val="32"/>
          <w:szCs w:val="32"/>
        </w:rPr>
        <w:t>00</w:t>
      </w:r>
      <w:r w:rsidRPr="00C677B9">
        <w:rPr>
          <w:rFonts w:ascii="標楷體" w:eastAsia="標楷體" w:hAnsi="標楷體" w:hint="eastAsia"/>
          <w:sz w:val="32"/>
          <w:szCs w:val="32"/>
        </w:rPr>
        <w:t>萬元</w:t>
      </w:r>
      <w:r>
        <w:rPr>
          <w:rFonts w:ascii="標楷體" w:eastAsia="標楷體" w:hAnsi="標楷體"/>
          <w:sz w:val="32"/>
          <w:szCs w:val="32"/>
        </w:rPr>
        <w:t>-</w:t>
      </w:r>
      <w:r w:rsidRPr="00C677B9">
        <w:rPr>
          <w:rFonts w:ascii="標楷體" w:eastAsia="標楷體" w:hAnsi="標楷體"/>
          <w:sz w:val="32"/>
          <w:szCs w:val="32"/>
        </w:rPr>
        <w:t>2,900</w:t>
      </w:r>
      <w:r w:rsidRPr="00C677B9">
        <w:rPr>
          <w:rFonts w:ascii="標楷體" w:eastAsia="標楷體" w:hAnsi="標楷體" w:hint="eastAsia"/>
          <w:sz w:val="32"/>
          <w:szCs w:val="32"/>
        </w:rPr>
        <w:t>萬元</w:t>
      </w:r>
      <w:r>
        <w:rPr>
          <w:rFonts w:ascii="標楷體" w:eastAsia="標楷體" w:hAnsi="標楷體" w:hint="eastAsia"/>
          <w:sz w:val="32"/>
          <w:szCs w:val="32"/>
        </w:rPr>
        <w:t>）。</w:t>
      </w:r>
    </w:p>
    <w:p w:rsidR="00012C28" w:rsidRPr="004F31F3" w:rsidRDefault="00012C28" w:rsidP="00884599">
      <w:pPr>
        <w:pStyle w:val="Default"/>
        <w:spacing w:line="500" w:lineRule="exact"/>
        <w:ind w:left="31680" w:hangingChars="310" w:firstLine="31680"/>
        <w:jc w:val="both"/>
        <w:rPr>
          <w:rFonts w:ascii="標楷體" w:eastAsia="標楷體" w:hAnsi="標楷體" w:cs="Times New Roman"/>
          <w:b/>
          <w:color w:val="auto"/>
          <w:kern w:val="2"/>
          <w:sz w:val="32"/>
          <w:szCs w:val="32"/>
        </w:rPr>
      </w:pPr>
    </w:p>
    <w:p w:rsidR="00012C28" w:rsidRPr="00963EA5" w:rsidRDefault="00012C28" w:rsidP="00884599">
      <w:pPr>
        <w:pStyle w:val="Default"/>
        <w:spacing w:line="500" w:lineRule="exact"/>
        <w:ind w:left="31680" w:hangingChars="310" w:firstLine="31680"/>
        <w:jc w:val="both"/>
        <w:rPr>
          <w:rFonts w:ascii="標楷體" w:eastAsia="標楷體" w:hAnsi="標楷體" w:cs="Times New Roman"/>
          <w:b/>
          <w:color w:val="auto"/>
          <w:kern w:val="2"/>
          <w:sz w:val="32"/>
          <w:szCs w:val="32"/>
        </w:rPr>
      </w:pPr>
      <w:r w:rsidRPr="00963EA5">
        <w:rPr>
          <w:rFonts w:ascii="標楷體" w:eastAsia="標楷體" w:hAnsi="標楷體" w:cs="Times New Roman" w:hint="eastAsia"/>
          <w:b/>
          <w:color w:val="auto"/>
          <w:kern w:val="2"/>
          <w:sz w:val="32"/>
          <w:szCs w:val="32"/>
        </w:rPr>
        <w:t>問</w:t>
      </w:r>
      <w:r>
        <w:rPr>
          <w:rFonts w:ascii="標楷體" w:eastAsia="標楷體" w:hAnsi="標楷體" w:cs="Times New Roman" w:hint="eastAsia"/>
          <w:b/>
          <w:color w:val="auto"/>
          <w:kern w:val="2"/>
          <w:sz w:val="32"/>
          <w:szCs w:val="32"/>
        </w:rPr>
        <w:t>七</w:t>
      </w:r>
      <w:r w:rsidRPr="00963EA5">
        <w:rPr>
          <w:rFonts w:ascii="標楷體" w:eastAsia="標楷體" w:hAnsi="標楷體" w:cs="Times New Roman" w:hint="eastAsia"/>
          <w:b/>
          <w:color w:val="auto"/>
          <w:kern w:val="2"/>
          <w:sz w:val="32"/>
          <w:szCs w:val="32"/>
        </w:rPr>
        <w:t>、所稱建築貸款，是否僅限</w:t>
      </w:r>
      <w:r>
        <w:rPr>
          <w:rFonts w:ascii="標楷體" w:eastAsia="標楷體" w:hAnsi="標楷體" w:cs="Times New Roman" w:hint="eastAsia"/>
          <w:b/>
          <w:color w:val="auto"/>
          <w:kern w:val="2"/>
          <w:sz w:val="32"/>
          <w:szCs w:val="32"/>
        </w:rPr>
        <w:t>「</w:t>
      </w:r>
      <w:r w:rsidRPr="00963EA5">
        <w:rPr>
          <w:rFonts w:ascii="標楷體" w:eastAsia="標楷體" w:hAnsi="標楷體" w:cs="Times New Roman" w:hint="eastAsia"/>
          <w:b/>
          <w:color w:val="auto"/>
          <w:kern w:val="2"/>
          <w:sz w:val="32"/>
          <w:szCs w:val="32"/>
        </w:rPr>
        <w:t>中央銀行對金融機構辦理購置住宅貸款及土地抵押貸款業務規定</w:t>
      </w:r>
      <w:r>
        <w:rPr>
          <w:rFonts w:ascii="標楷體" w:eastAsia="標楷體" w:hAnsi="標楷體" w:cs="Times New Roman" w:hint="eastAsia"/>
          <w:b/>
          <w:color w:val="auto"/>
          <w:kern w:val="2"/>
          <w:sz w:val="32"/>
          <w:szCs w:val="32"/>
        </w:rPr>
        <w:t>」</w:t>
      </w:r>
      <w:r w:rsidRPr="00963EA5">
        <w:rPr>
          <w:rFonts w:ascii="標楷體" w:eastAsia="標楷體" w:hAnsi="標楷體" w:cs="Times New Roman" w:hint="eastAsia"/>
          <w:b/>
          <w:color w:val="auto"/>
          <w:kern w:val="2"/>
          <w:sz w:val="32"/>
          <w:szCs w:val="32"/>
        </w:rPr>
        <w:t>中，所指金融機構承作借款人以都市計畫劃定之住宅區或商業區土地為擔保之貸款</w:t>
      </w:r>
      <w:r>
        <w:rPr>
          <w:rFonts w:ascii="標楷體" w:eastAsia="標楷體" w:hAnsi="標楷體" w:cs="Times New Roman" w:hint="eastAsia"/>
          <w:b/>
          <w:color w:val="auto"/>
          <w:kern w:val="2"/>
          <w:sz w:val="32"/>
          <w:szCs w:val="32"/>
        </w:rPr>
        <w:t>？</w:t>
      </w:r>
    </w:p>
    <w:p w:rsidR="00012C28" w:rsidRDefault="00012C28" w:rsidP="00884599">
      <w:pPr>
        <w:pStyle w:val="Default"/>
        <w:spacing w:line="500" w:lineRule="exact"/>
        <w:ind w:left="31680" w:hangingChars="177" w:firstLine="31680"/>
        <w:jc w:val="both"/>
        <w:rPr>
          <w:rFonts w:ascii="標楷體" w:eastAsia="標楷體" w:hAnsi="標楷體" w:cs="Times New Roman"/>
          <w:color w:val="auto"/>
          <w:kern w:val="2"/>
          <w:sz w:val="32"/>
          <w:szCs w:val="32"/>
        </w:rPr>
      </w:pPr>
      <w:r>
        <w:rPr>
          <w:rFonts w:ascii="標楷體" w:eastAsia="標楷體" w:hAnsi="標楷體" w:cs="Times New Roman" w:hint="eastAsia"/>
          <w:color w:val="auto"/>
          <w:kern w:val="2"/>
          <w:sz w:val="32"/>
          <w:szCs w:val="32"/>
        </w:rPr>
        <w:t>答：凡符合建築貸款定義之貸款案件均應納入控管，並非僅限於</w:t>
      </w:r>
      <w:r w:rsidRPr="00DF6D3A">
        <w:rPr>
          <w:rFonts w:ascii="標楷體" w:eastAsia="標楷體" w:hAnsi="標楷體" w:cs="Times New Roman" w:hint="eastAsia"/>
          <w:color w:val="auto"/>
          <w:kern w:val="2"/>
          <w:sz w:val="32"/>
          <w:szCs w:val="32"/>
        </w:rPr>
        <w:t>中央銀行</w:t>
      </w:r>
      <w:r>
        <w:rPr>
          <w:rFonts w:ascii="標楷體" w:eastAsia="標楷體" w:hAnsi="標楷體" w:cs="Times New Roman" w:hint="eastAsia"/>
          <w:color w:val="auto"/>
          <w:kern w:val="2"/>
          <w:sz w:val="32"/>
          <w:szCs w:val="32"/>
        </w:rPr>
        <w:t>規定之</w:t>
      </w:r>
      <w:r w:rsidRPr="00CE38F7">
        <w:rPr>
          <w:rFonts w:ascii="標楷體" w:eastAsia="標楷體" w:hAnsi="標楷體" w:cs="Times New Roman" w:hint="eastAsia"/>
          <w:color w:val="auto"/>
          <w:kern w:val="2"/>
          <w:sz w:val="32"/>
          <w:szCs w:val="32"/>
        </w:rPr>
        <w:t>都市計畫劃定</w:t>
      </w:r>
      <w:r>
        <w:rPr>
          <w:rFonts w:ascii="標楷體" w:eastAsia="標楷體" w:hAnsi="標楷體" w:cs="Times New Roman" w:hint="eastAsia"/>
          <w:color w:val="auto"/>
          <w:kern w:val="2"/>
          <w:sz w:val="32"/>
          <w:szCs w:val="32"/>
        </w:rPr>
        <w:t>區土地授信案件。</w:t>
      </w:r>
    </w:p>
    <w:p w:rsidR="00012C28" w:rsidRPr="00CE38F7" w:rsidRDefault="00012C28" w:rsidP="00884599">
      <w:pPr>
        <w:pStyle w:val="Default"/>
        <w:spacing w:line="500" w:lineRule="exact"/>
        <w:ind w:left="31680" w:hangingChars="177" w:firstLine="31680"/>
        <w:jc w:val="both"/>
        <w:rPr>
          <w:rFonts w:ascii="標楷體" w:eastAsia="標楷體" w:hAnsi="標楷體" w:cs="Times New Roman"/>
          <w:color w:val="auto"/>
          <w:kern w:val="2"/>
          <w:sz w:val="32"/>
          <w:szCs w:val="32"/>
        </w:rPr>
      </w:pPr>
    </w:p>
    <w:p w:rsidR="00012C28" w:rsidRDefault="00012C28" w:rsidP="00884599">
      <w:pPr>
        <w:pStyle w:val="Default"/>
        <w:spacing w:line="500" w:lineRule="exact"/>
        <w:ind w:leftChars="1" w:left="31680" w:hangingChars="191" w:firstLine="31680"/>
        <w:jc w:val="both"/>
        <w:rPr>
          <w:rFonts w:ascii="標楷體" w:eastAsia="標楷體" w:hAnsi="標楷體" w:cs="Times New Roman"/>
          <w:color w:val="auto"/>
          <w:kern w:val="2"/>
          <w:sz w:val="32"/>
          <w:szCs w:val="32"/>
        </w:rPr>
      </w:pPr>
    </w:p>
    <w:p w:rsidR="00012C28" w:rsidRDefault="00012C28" w:rsidP="0093199E">
      <w:pPr>
        <w:spacing w:line="500" w:lineRule="exact"/>
        <w:ind w:left="993" w:hanging="1276"/>
        <w:rPr>
          <w:rFonts w:ascii="標楷體" w:eastAsia="標楷體" w:hAnsi="標楷體"/>
          <w:b/>
          <w:sz w:val="32"/>
          <w:szCs w:val="32"/>
        </w:rPr>
      </w:pPr>
      <w:r>
        <w:rPr>
          <w:rFonts w:ascii="標楷體" w:eastAsia="標楷體" w:hAnsi="標楷體"/>
          <w:b/>
          <w:sz w:val="32"/>
          <w:szCs w:val="32"/>
        </w:rPr>
        <w:t xml:space="preserve">  </w:t>
      </w:r>
      <w:r w:rsidRPr="009B4379">
        <w:rPr>
          <w:rFonts w:ascii="標楷體" w:eastAsia="標楷體" w:hAnsi="標楷體" w:hint="eastAsia"/>
          <w:b/>
          <w:sz w:val="32"/>
          <w:szCs w:val="32"/>
        </w:rPr>
        <w:t>問</w:t>
      </w:r>
      <w:r>
        <w:rPr>
          <w:rFonts w:ascii="標楷體" w:eastAsia="標楷體" w:hAnsi="標楷體" w:hint="eastAsia"/>
          <w:b/>
          <w:sz w:val="32"/>
          <w:szCs w:val="32"/>
        </w:rPr>
        <w:t>八</w:t>
      </w:r>
      <w:r w:rsidRPr="009B4379">
        <w:rPr>
          <w:rFonts w:ascii="標楷體" w:eastAsia="標楷體" w:hAnsi="標楷體" w:hint="eastAsia"/>
          <w:b/>
          <w:sz w:val="32"/>
          <w:szCs w:val="32"/>
        </w:rPr>
        <w:t>、</w:t>
      </w:r>
      <w:r w:rsidRPr="0063732D">
        <w:rPr>
          <w:rFonts w:ascii="標楷體" w:eastAsia="標楷體" w:hAnsi="標楷體" w:hint="eastAsia"/>
          <w:b/>
          <w:sz w:val="32"/>
          <w:szCs w:val="32"/>
        </w:rPr>
        <w:t>農漁會信用部辦理非屬都市計畫區之住宅區或商業區土地抵押貸款，</w:t>
      </w:r>
      <w:r>
        <w:rPr>
          <w:rFonts w:ascii="標楷體" w:eastAsia="標楷體" w:hAnsi="標楷體" w:hint="eastAsia"/>
          <w:b/>
          <w:sz w:val="32"/>
          <w:szCs w:val="32"/>
        </w:rPr>
        <w:t>應如何</w:t>
      </w:r>
      <w:r w:rsidRPr="0063732D">
        <w:rPr>
          <w:rFonts w:ascii="標楷體" w:eastAsia="標楷體" w:hAnsi="標楷體" w:hint="eastAsia"/>
          <w:b/>
          <w:sz w:val="32"/>
          <w:szCs w:val="32"/>
        </w:rPr>
        <w:t>參照中央銀行規定自律控管。</w:t>
      </w:r>
    </w:p>
    <w:p w:rsidR="00012C28" w:rsidRDefault="00012C28" w:rsidP="004F31F3">
      <w:pPr>
        <w:spacing w:line="500" w:lineRule="exact"/>
        <w:ind w:left="709" w:hanging="709"/>
        <w:rPr>
          <w:rFonts w:ascii="標楷體" w:eastAsia="標楷體" w:hAnsi="標楷體"/>
          <w:sz w:val="32"/>
          <w:szCs w:val="32"/>
        </w:rPr>
      </w:pPr>
      <w:r w:rsidRPr="00F22668">
        <w:rPr>
          <w:rFonts w:ascii="標楷體" w:eastAsia="標楷體" w:hAnsi="標楷體" w:hint="eastAsia"/>
          <w:sz w:val="32"/>
          <w:szCs w:val="32"/>
        </w:rPr>
        <w:t>答：</w:t>
      </w:r>
    </w:p>
    <w:p w:rsidR="00012C28" w:rsidRDefault="00012C28" w:rsidP="004F31F3">
      <w:pPr>
        <w:spacing w:line="500" w:lineRule="exact"/>
        <w:ind w:left="709" w:hanging="709"/>
        <w:rPr>
          <w:rFonts w:ascii="標楷體" w:eastAsia="標楷體" w:hAnsi="標楷體"/>
          <w:sz w:val="32"/>
          <w:szCs w:val="32"/>
        </w:rPr>
      </w:pPr>
      <w:r>
        <w:rPr>
          <w:rFonts w:ascii="標楷體" w:eastAsia="標楷體" w:hAnsi="標楷體" w:hint="eastAsia"/>
          <w:sz w:val="32"/>
          <w:szCs w:val="32"/>
        </w:rPr>
        <w:t>一、</w:t>
      </w:r>
      <w:r w:rsidRPr="00F22668">
        <w:rPr>
          <w:rFonts w:ascii="標楷體" w:eastAsia="標楷體" w:hAnsi="標楷體" w:hint="eastAsia"/>
          <w:sz w:val="32"/>
          <w:szCs w:val="32"/>
        </w:rPr>
        <w:t>中央銀行現行土地抵押貸款之信用管制措施，對於金融機構承作借款人以都市計畫劃定之住宅區或商業區土地為擔保之貸款，均應檢附該土地具體興建計畫，貸款成數最高</w:t>
      </w:r>
      <w:r w:rsidRPr="00F22668">
        <w:rPr>
          <w:rFonts w:ascii="標楷體" w:eastAsia="標楷體" w:hAnsi="標楷體"/>
          <w:sz w:val="32"/>
          <w:szCs w:val="32"/>
        </w:rPr>
        <w:t>6.5</w:t>
      </w:r>
      <w:r w:rsidRPr="00F22668">
        <w:rPr>
          <w:rFonts w:ascii="標楷體" w:eastAsia="標楷體" w:hAnsi="標楷體" w:hint="eastAsia"/>
          <w:sz w:val="32"/>
          <w:szCs w:val="32"/>
        </w:rPr>
        <w:t>成，其中</w:t>
      </w:r>
      <w:r w:rsidRPr="00F22668">
        <w:rPr>
          <w:rFonts w:ascii="標楷體" w:eastAsia="標楷體" w:hAnsi="標楷體"/>
          <w:sz w:val="32"/>
          <w:szCs w:val="32"/>
        </w:rPr>
        <w:t>1</w:t>
      </w:r>
      <w:r w:rsidRPr="00F22668">
        <w:rPr>
          <w:rFonts w:ascii="標楷體" w:eastAsia="標楷體" w:hAnsi="標楷體" w:hint="eastAsia"/>
          <w:sz w:val="32"/>
          <w:szCs w:val="32"/>
        </w:rPr>
        <w:t>成應俟借款人動工興建後始得撥貸。</w:t>
      </w:r>
    </w:p>
    <w:p w:rsidR="00012C28" w:rsidRDefault="00012C28" w:rsidP="004F31F3">
      <w:pPr>
        <w:spacing w:line="500" w:lineRule="exact"/>
        <w:ind w:left="709" w:hanging="709"/>
        <w:rPr>
          <w:rFonts w:ascii="標楷體" w:eastAsia="標楷體" w:hAnsi="標楷體"/>
          <w:sz w:val="32"/>
          <w:szCs w:val="32"/>
        </w:rPr>
      </w:pPr>
      <w:r>
        <w:rPr>
          <w:rFonts w:ascii="標楷體" w:eastAsia="標楷體" w:hAnsi="標楷體" w:hint="eastAsia"/>
          <w:sz w:val="32"/>
          <w:szCs w:val="32"/>
        </w:rPr>
        <w:t>二、</w:t>
      </w:r>
      <w:r w:rsidRPr="00DC1BA0">
        <w:rPr>
          <w:rFonts w:ascii="標楷體" w:eastAsia="標楷體" w:hAnsi="標楷體" w:hint="eastAsia"/>
          <w:sz w:val="32"/>
          <w:szCs w:val="32"/>
        </w:rPr>
        <w:t>為控管建築貸款授信風險，農漁會信用部辦理擬興建後出售之土地抵押貸款，如非屬都市計畫劃定之住宅區或商業區土地，仍宜參照</w:t>
      </w:r>
      <w:r w:rsidRPr="003B3DC0">
        <w:rPr>
          <w:rFonts w:ascii="標楷體" w:eastAsia="標楷體" w:hAnsi="標楷體" w:hint="eastAsia"/>
          <w:sz w:val="32"/>
          <w:szCs w:val="32"/>
        </w:rPr>
        <w:t>前開中央銀行規定</w:t>
      </w:r>
      <w:r w:rsidRPr="00DC1BA0">
        <w:rPr>
          <w:rFonts w:ascii="標楷體" w:eastAsia="標楷體" w:hAnsi="標楷體" w:hint="eastAsia"/>
          <w:sz w:val="32"/>
          <w:szCs w:val="32"/>
        </w:rPr>
        <w:t>自律控管。</w:t>
      </w:r>
    </w:p>
    <w:p w:rsidR="00012C28" w:rsidRPr="00F22668" w:rsidRDefault="00012C28" w:rsidP="004F31F3">
      <w:pPr>
        <w:spacing w:line="500" w:lineRule="exact"/>
        <w:ind w:left="709" w:hanging="709"/>
        <w:rPr>
          <w:rFonts w:ascii="標楷體" w:eastAsia="標楷體" w:hAnsi="標楷體"/>
          <w:sz w:val="32"/>
          <w:szCs w:val="32"/>
        </w:rPr>
      </w:pPr>
      <w:r>
        <w:rPr>
          <w:rFonts w:ascii="標楷體" w:eastAsia="標楷體" w:hAnsi="標楷體" w:hint="eastAsia"/>
          <w:sz w:val="32"/>
          <w:szCs w:val="32"/>
        </w:rPr>
        <w:t>三、</w:t>
      </w:r>
      <w:r w:rsidRPr="00F22668">
        <w:rPr>
          <w:rFonts w:ascii="標楷體" w:eastAsia="標楷體" w:hAnsi="標楷體" w:hint="eastAsia"/>
          <w:sz w:val="32"/>
          <w:szCs w:val="32"/>
        </w:rPr>
        <w:t>農漁會信用部</w:t>
      </w:r>
      <w:r>
        <w:rPr>
          <w:rFonts w:ascii="標楷體" w:eastAsia="標楷體" w:hAnsi="標楷體" w:hint="eastAsia"/>
          <w:sz w:val="32"/>
          <w:szCs w:val="32"/>
        </w:rPr>
        <w:t>為自律控管需要，擬訂定（修訂）內部規</w:t>
      </w:r>
      <w:r w:rsidRPr="00F22668">
        <w:rPr>
          <w:rFonts w:ascii="標楷體" w:eastAsia="標楷體" w:hAnsi="標楷體" w:hint="eastAsia"/>
          <w:sz w:val="32"/>
          <w:szCs w:val="32"/>
        </w:rPr>
        <w:t>範</w:t>
      </w:r>
      <w:r>
        <w:rPr>
          <w:rFonts w:ascii="標楷體" w:eastAsia="標楷體" w:hAnsi="標楷體" w:hint="eastAsia"/>
          <w:sz w:val="32"/>
          <w:szCs w:val="32"/>
        </w:rPr>
        <w:t>者</w:t>
      </w:r>
      <w:r w:rsidRPr="00F22668">
        <w:rPr>
          <w:rFonts w:ascii="標楷體" w:eastAsia="標楷體" w:hAnsi="標楷體" w:hint="eastAsia"/>
          <w:sz w:val="32"/>
          <w:szCs w:val="32"/>
        </w:rPr>
        <w:t>，</w:t>
      </w:r>
      <w:r>
        <w:rPr>
          <w:rFonts w:ascii="標楷體" w:eastAsia="標楷體" w:hAnsi="標楷體" w:hint="eastAsia"/>
          <w:sz w:val="32"/>
          <w:szCs w:val="32"/>
        </w:rPr>
        <w:t>可洽請全國農業金庫協助處理</w:t>
      </w:r>
      <w:r w:rsidRPr="00F22668">
        <w:rPr>
          <w:rFonts w:ascii="標楷體" w:eastAsia="標楷體" w:hAnsi="標楷體" w:hint="eastAsia"/>
          <w:sz w:val="32"/>
          <w:szCs w:val="32"/>
        </w:rPr>
        <w:t>。</w:t>
      </w:r>
    </w:p>
    <w:p w:rsidR="00012C28" w:rsidRDefault="00012C28" w:rsidP="00884599">
      <w:pPr>
        <w:spacing w:line="500" w:lineRule="exact"/>
        <w:ind w:leftChars="-237" w:left="31680" w:hangingChars="355" w:firstLine="31680"/>
        <w:rPr>
          <w:rFonts w:ascii="標楷體" w:eastAsia="標楷體" w:hAnsi="標楷體"/>
          <w:sz w:val="32"/>
          <w:szCs w:val="32"/>
        </w:rPr>
      </w:pPr>
    </w:p>
    <w:p w:rsidR="00012C28" w:rsidRPr="008A12F1" w:rsidRDefault="00012C28" w:rsidP="00884599">
      <w:pPr>
        <w:pStyle w:val="Default"/>
        <w:spacing w:line="500" w:lineRule="exact"/>
        <w:ind w:leftChars="-176" w:left="31680" w:hangingChars="398" w:firstLine="31680"/>
        <w:jc w:val="both"/>
        <w:rPr>
          <w:rFonts w:ascii="標楷體" w:eastAsia="標楷體" w:hAnsi="標楷體" w:cs="Times New Roman"/>
          <w:b/>
          <w:color w:val="auto"/>
          <w:kern w:val="2"/>
          <w:sz w:val="32"/>
          <w:szCs w:val="32"/>
        </w:rPr>
      </w:pPr>
      <w:r>
        <w:rPr>
          <w:rFonts w:ascii="標楷體" w:eastAsia="標楷體" w:hAnsi="標楷體" w:cs="Times New Roman"/>
          <w:b/>
          <w:color w:val="auto"/>
          <w:kern w:val="2"/>
          <w:sz w:val="32"/>
          <w:szCs w:val="32"/>
        </w:rPr>
        <w:t xml:space="preserve">  </w:t>
      </w:r>
      <w:r w:rsidRPr="008A12F1">
        <w:rPr>
          <w:rFonts w:ascii="標楷體" w:eastAsia="標楷體" w:hAnsi="標楷體" w:cs="Times New Roman" w:hint="eastAsia"/>
          <w:b/>
          <w:color w:val="auto"/>
          <w:kern w:val="2"/>
          <w:sz w:val="32"/>
          <w:szCs w:val="32"/>
        </w:rPr>
        <w:t>問</w:t>
      </w:r>
      <w:r>
        <w:rPr>
          <w:rFonts w:ascii="標楷體" w:eastAsia="標楷體" w:hAnsi="標楷體" w:hint="eastAsia"/>
          <w:b/>
          <w:sz w:val="32"/>
          <w:szCs w:val="32"/>
        </w:rPr>
        <w:t>九</w:t>
      </w:r>
      <w:r w:rsidRPr="008A12F1">
        <w:rPr>
          <w:rFonts w:ascii="標楷體" w:eastAsia="標楷體" w:hAnsi="標楷體" w:cs="Times New Roman" w:hint="eastAsia"/>
          <w:b/>
          <w:color w:val="auto"/>
          <w:kern w:val="2"/>
          <w:sz w:val="32"/>
          <w:szCs w:val="32"/>
        </w:rPr>
        <w:t>、參加農業金庫舉辦之聯合貸款案件，是否應計入建築貸款案件中？</w:t>
      </w:r>
    </w:p>
    <w:p w:rsidR="00012C28" w:rsidRDefault="00012C28" w:rsidP="00884599">
      <w:pPr>
        <w:pStyle w:val="Default"/>
        <w:spacing w:line="500" w:lineRule="exact"/>
        <w:ind w:leftChars="1" w:left="31680" w:hangingChars="191" w:firstLine="31680"/>
        <w:jc w:val="both"/>
        <w:rPr>
          <w:rFonts w:ascii="標楷體" w:eastAsia="標楷體" w:hAnsi="標楷體" w:cs="Times New Roman"/>
          <w:color w:val="auto"/>
          <w:kern w:val="2"/>
          <w:sz w:val="32"/>
          <w:szCs w:val="32"/>
        </w:rPr>
      </w:pPr>
      <w:r>
        <w:rPr>
          <w:rFonts w:ascii="標楷體" w:eastAsia="標楷體" w:hAnsi="標楷體" w:cs="Times New Roman" w:hint="eastAsia"/>
          <w:color w:val="auto"/>
          <w:kern w:val="2"/>
          <w:sz w:val="32"/>
          <w:szCs w:val="32"/>
        </w:rPr>
        <w:t>答：凡符合建築貸款定義之農業金庫聯合貸款案件均應計入建築貸款案件中。</w:t>
      </w:r>
    </w:p>
    <w:p w:rsidR="00012C28" w:rsidRPr="0093199E" w:rsidRDefault="00012C28" w:rsidP="00884599">
      <w:pPr>
        <w:spacing w:line="500" w:lineRule="exact"/>
        <w:ind w:leftChars="-117" w:left="31680" w:hangingChars="398" w:firstLine="31680"/>
        <w:rPr>
          <w:rFonts w:ascii="標楷體" w:eastAsia="標楷體" w:hAnsi="標楷體"/>
          <w:b/>
          <w:sz w:val="32"/>
          <w:szCs w:val="32"/>
        </w:rPr>
      </w:pPr>
    </w:p>
    <w:p w:rsidR="00012C28" w:rsidRPr="008A12F1" w:rsidRDefault="00012C28" w:rsidP="00884599">
      <w:pPr>
        <w:spacing w:line="500" w:lineRule="exact"/>
        <w:ind w:leftChars="-234" w:left="31680" w:hangingChars="442" w:firstLine="31680"/>
        <w:rPr>
          <w:rFonts w:ascii="標楷體" w:eastAsia="標楷體" w:hAnsi="標楷體"/>
          <w:b/>
          <w:sz w:val="32"/>
          <w:szCs w:val="32"/>
        </w:rPr>
      </w:pPr>
      <w:r>
        <w:rPr>
          <w:rFonts w:ascii="標楷體" w:eastAsia="標楷體" w:hAnsi="標楷體"/>
          <w:b/>
          <w:sz w:val="32"/>
          <w:szCs w:val="32"/>
        </w:rPr>
        <w:t xml:space="preserve">   </w:t>
      </w:r>
      <w:r w:rsidRPr="008A12F1">
        <w:rPr>
          <w:rFonts w:ascii="標楷體" w:eastAsia="標楷體" w:hAnsi="標楷體" w:hint="eastAsia"/>
          <w:b/>
          <w:sz w:val="32"/>
          <w:szCs w:val="32"/>
        </w:rPr>
        <w:t>問</w:t>
      </w:r>
      <w:r>
        <w:rPr>
          <w:rFonts w:ascii="標楷體" w:eastAsia="標楷體" w:hAnsi="標楷體" w:hint="eastAsia"/>
          <w:b/>
          <w:sz w:val="32"/>
          <w:szCs w:val="32"/>
        </w:rPr>
        <w:t>十</w:t>
      </w:r>
      <w:r w:rsidRPr="008A12F1">
        <w:rPr>
          <w:rFonts w:ascii="標楷體" w:eastAsia="標楷體" w:hAnsi="標楷體" w:hint="eastAsia"/>
          <w:b/>
          <w:sz w:val="32"/>
          <w:szCs w:val="32"/>
        </w:rPr>
        <w:t>、目前農業金融局網際網路申報系統之建築貸款</w:t>
      </w:r>
      <w:r>
        <w:rPr>
          <w:rFonts w:ascii="標楷體" w:eastAsia="標楷體" w:hAnsi="標楷體" w:hint="eastAsia"/>
          <w:b/>
          <w:sz w:val="32"/>
          <w:szCs w:val="32"/>
        </w:rPr>
        <w:t>金額，與向</w:t>
      </w:r>
      <w:r>
        <w:rPr>
          <w:rFonts w:ascii="標楷體" w:eastAsia="標楷體" w:hAnsi="標楷體"/>
          <w:b/>
          <w:sz w:val="32"/>
          <w:szCs w:val="32"/>
        </w:rPr>
        <w:t xml:space="preserve">  </w:t>
      </w:r>
      <w:r>
        <w:rPr>
          <w:rFonts w:ascii="標楷體" w:eastAsia="標楷體" w:hAnsi="標楷體" w:hint="eastAsia"/>
          <w:b/>
          <w:sz w:val="32"/>
          <w:szCs w:val="32"/>
        </w:rPr>
        <w:t>中央存款保險公司申報之金額</w:t>
      </w:r>
      <w:r w:rsidRPr="008A12F1">
        <w:rPr>
          <w:rFonts w:ascii="標楷體" w:eastAsia="標楷體" w:hAnsi="標楷體" w:hint="eastAsia"/>
          <w:b/>
          <w:sz w:val="32"/>
          <w:szCs w:val="32"/>
        </w:rPr>
        <w:t>是否相同</w:t>
      </w:r>
      <w:r w:rsidRPr="008A12F1">
        <w:rPr>
          <w:rFonts w:ascii="標楷體" w:eastAsia="標楷體" w:hAnsi="標楷體"/>
          <w:b/>
          <w:sz w:val="32"/>
          <w:szCs w:val="32"/>
        </w:rPr>
        <w:t>?</w:t>
      </w:r>
    </w:p>
    <w:p w:rsidR="00012C28" w:rsidRDefault="00012C28" w:rsidP="0011282B">
      <w:pPr>
        <w:spacing w:line="500" w:lineRule="exact"/>
        <w:ind w:left="566" w:hanging="566"/>
        <w:rPr>
          <w:rFonts w:ascii="標楷體" w:eastAsia="標楷體" w:hAnsi="標楷體"/>
          <w:sz w:val="32"/>
          <w:szCs w:val="32"/>
        </w:rPr>
      </w:pPr>
      <w:r>
        <w:rPr>
          <w:rFonts w:ascii="標楷體" w:eastAsia="標楷體" w:hAnsi="標楷體" w:hint="eastAsia"/>
          <w:sz w:val="32"/>
          <w:szCs w:val="32"/>
        </w:rPr>
        <w:t>答：向農業金融局網際網路申報系統之建築貸款金額，應與向中央存款保險公司申報之「農漁會法定比率分析統計表」</w:t>
      </w:r>
      <w:r>
        <w:rPr>
          <w:rFonts w:ascii="標楷體" w:eastAsia="標楷體" w:hAnsi="標楷體"/>
          <w:sz w:val="32"/>
          <w:szCs w:val="32"/>
        </w:rPr>
        <w:t>(</w:t>
      </w:r>
      <w:r>
        <w:rPr>
          <w:rFonts w:ascii="標楷體" w:eastAsia="標楷體" w:hAnsi="標楷體" w:hint="eastAsia"/>
          <w:sz w:val="32"/>
          <w:szCs w:val="32"/>
        </w:rPr>
        <w:t>修正後格式可自中央存款保險公司網站</w:t>
      </w:r>
      <w:r>
        <w:rPr>
          <w:rFonts w:ascii="標楷體" w:eastAsia="標楷體" w:hAnsi="標楷體"/>
          <w:sz w:val="32"/>
          <w:szCs w:val="32"/>
        </w:rPr>
        <w:t>/</w:t>
      </w:r>
      <w:r>
        <w:rPr>
          <w:rFonts w:ascii="標楷體" w:eastAsia="標楷體" w:hAnsi="標楷體" w:hint="eastAsia"/>
          <w:sz w:val="32"/>
          <w:szCs w:val="32"/>
        </w:rPr>
        <w:t>要保機構</w:t>
      </w:r>
      <w:r>
        <w:rPr>
          <w:rFonts w:ascii="標楷體" w:eastAsia="標楷體" w:hAnsi="標楷體"/>
          <w:sz w:val="32"/>
          <w:szCs w:val="32"/>
        </w:rPr>
        <w:t>/</w:t>
      </w:r>
      <w:r>
        <w:rPr>
          <w:rFonts w:ascii="標楷體" w:eastAsia="標楷體" w:hAnsi="標楷體" w:hint="eastAsia"/>
          <w:sz w:val="32"/>
          <w:szCs w:val="32"/>
        </w:rPr>
        <w:t>資料下載中下載，或向該公司索取）之建築貸款金額一致。</w:t>
      </w:r>
    </w:p>
    <w:p w:rsidR="00012C28" w:rsidRDefault="00012C28" w:rsidP="0011282B">
      <w:pPr>
        <w:spacing w:line="500" w:lineRule="exact"/>
        <w:ind w:left="566" w:hanging="566"/>
        <w:rPr>
          <w:rFonts w:ascii="標楷體" w:eastAsia="標楷體" w:hAnsi="標楷體"/>
          <w:sz w:val="32"/>
          <w:szCs w:val="32"/>
        </w:rPr>
      </w:pPr>
    </w:p>
    <w:p w:rsidR="00012C28" w:rsidRPr="009B4379" w:rsidRDefault="00012C28" w:rsidP="00884599">
      <w:pPr>
        <w:spacing w:line="500" w:lineRule="exact"/>
        <w:ind w:left="31680" w:hangingChars="221" w:firstLine="31680"/>
        <w:rPr>
          <w:rFonts w:ascii="標楷體" w:eastAsia="標楷體" w:hAnsi="標楷體"/>
          <w:b/>
          <w:sz w:val="32"/>
          <w:szCs w:val="32"/>
        </w:rPr>
      </w:pPr>
      <w:r w:rsidRPr="009B4379">
        <w:rPr>
          <w:rFonts w:ascii="標楷體" w:eastAsia="標楷體" w:hAnsi="標楷體" w:hint="eastAsia"/>
          <w:b/>
          <w:sz w:val="32"/>
          <w:szCs w:val="32"/>
        </w:rPr>
        <w:t>問</w:t>
      </w:r>
      <w:r>
        <w:rPr>
          <w:rFonts w:ascii="標楷體" w:eastAsia="標楷體" w:hAnsi="標楷體" w:hint="eastAsia"/>
          <w:b/>
          <w:sz w:val="32"/>
          <w:szCs w:val="32"/>
        </w:rPr>
        <w:t>十一</w:t>
      </w:r>
      <w:r w:rsidRPr="009B4379">
        <w:rPr>
          <w:rFonts w:ascii="標楷體" w:eastAsia="標楷體" w:hAnsi="標楷體" w:hint="eastAsia"/>
          <w:b/>
          <w:sz w:val="32"/>
          <w:szCs w:val="32"/>
        </w:rPr>
        <w:t>、應如何函報建築貸款辦理情形表</w:t>
      </w:r>
      <w:r w:rsidRPr="009B4379">
        <w:rPr>
          <w:rFonts w:ascii="標楷體" w:eastAsia="標楷體" w:hAnsi="標楷體"/>
          <w:b/>
          <w:sz w:val="32"/>
          <w:szCs w:val="32"/>
        </w:rPr>
        <w:t xml:space="preserve">? </w:t>
      </w:r>
    </w:p>
    <w:p w:rsidR="00012C28" w:rsidRDefault="00012C28" w:rsidP="00884599">
      <w:pPr>
        <w:spacing w:line="500" w:lineRule="exact"/>
        <w:ind w:leftChars="-413" w:left="31680" w:hangingChars="443" w:firstLine="3168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答：</w:t>
      </w:r>
    </w:p>
    <w:p w:rsidR="00012C28" w:rsidRDefault="00012C28" w:rsidP="00884599">
      <w:pPr>
        <w:spacing w:line="500" w:lineRule="exact"/>
        <w:ind w:leftChars="-413" w:left="31680" w:hangingChars="310" w:firstLine="3168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假設</w:t>
      </w:r>
      <w:r>
        <w:rPr>
          <w:rFonts w:ascii="標楷體" w:eastAsia="標楷體" w:hAnsi="標楷體"/>
          <w:sz w:val="32"/>
          <w:szCs w:val="32"/>
        </w:rPr>
        <w:t>B</w:t>
      </w:r>
      <w:r>
        <w:rPr>
          <w:rFonts w:ascii="標楷體" w:eastAsia="標楷體" w:hAnsi="標楷體" w:hint="eastAsia"/>
          <w:sz w:val="32"/>
          <w:szCs w:val="32"/>
        </w:rPr>
        <w:t>農會</w:t>
      </w:r>
      <w:r w:rsidRPr="0027110D">
        <w:rPr>
          <w:rFonts w:ascii="標楷體" w:eastAsia="標楷體" w:hAnsi="標楷體" w:hint="eastAsia"/>
          <w:sz w:val="32"/>
          <w:szCs w:val="32"/>
        </w:rPr>
        <w:t>建築貸款占信用部上年度決算淨值比率</w:t>
      </w:r>
      <w:r>
        <w:rPr>
          <w:rFonts w:ascii="標楷體" w:eastAsia="標楷體" w:hAnsi="標楷體" w:hint="eastAsia"/>
          <w:sz w:val="32"/>
          <w:szCs w:val="32"/>
        </w:rPr>
        <w:t>，</w:t>
      </w:r>
      <w:r>
        <w:rPr>
          <w:rFonts w:ascii="標楷體" w:eastAsia="標楷體" w:hAnsi="標楷體"/>
          <w:sz w:val="32"/>
          <w:szCs w:val="32"/>
        </w:rPr>
        <w:t>104</w:t>
      </w:r>
      <w:r>
        <w:rPr>
          <w:rFonts w:ascii="標楷體" w:eastAsia="標楷體" w:hAnsi="標楷體" w:hint="eastAsia"/>
          <w:sz w:val="32"/>
          <w:szCs w:val="32"/>
        </w:rPr>
        <w:t>年</w:t>
      </w:r>
      <w:r>
        <w:rPr>
          <w:rFonts w:ascii="標楷體" w:eastAsia="標楷體" w:hAnsi="標楷體"/>
          <w:sz w:val="32"/>
          <w:szCs w:val="32"/>
        </w:rPr>
        <w:t>10</w:t>
      </w:r>
      <w:r>
        <w:rPr>
          <w:rFonts w:ascii="標楷體" w:eastAsia="標楷體" w:hAnsi="標楷體" w:hint="eastAsia"/>
          <w:sz w:val="32"/>
          <w:szCs w:val="32"/>
        </w:rPr>
        <w:t>月為</w:t>
      </w:r>
      <w:r>
        <w:rPr>
          <w:rFonts w:ascii="標楷體" w:eastAsia="標楷體" w:hAnsi="標楷體"/>
          <w:sz w:val="32"/>
          <w:szCs w:val="32"/>
        </w:rPr>
        <w:t>107%</w:t>
      </w:r>
      <w:r>
        <w:rPr>
          <w:rFonts w:ascii="標楷體" w:eastAsia="標楷體" w:hAnsi="標楷體" w:hint="eastAsia"/>
          <w:sz w:val="32"/>
          <w:szCs w:val="32"/>
        </w:rPr>
        <w:t>、</w:t>
      </w:r>
      <w:r>
        <w:rPr>
          <w:rFonts w:ascii="標楷體" w:eastAsia="標楷體" w:hAnsi="標楷體"/>
          <w:sz w:val="32"/>
          <w:szCs w:val="32"/>
        </w:rPr>
        <w:t>104</w:t>
      </w:r>
      <w:r>
        <w:rPr>
          <w:rFonts w:ascii="標楷體" w:eastAsia="標楷體" w:hAnsi="標楷體" w:hint="eastAsia"/>
          <w:sz w:val="32"/>
          <w:szCs w:val="32"/>
        </w:rPr>
        <w:t>年</w:t>
      </w:r>
      <w:r>
        <w:rPr>
          <w:rFonts w:ascii="標楷體" w:eastAsia="標楷體" w:hAnsi="標楷體"/>
          <w:sz w:val="32"/>
          <w:szCs w:val="32"/>
        </w:rPr>
        <w:t>11</w:t>
      </w:r>
      <w:r>
        <w:rPr>
          <w:rFonts w:ascii="標楷體" w:eastAsia="標楷體" w:hAnsi="標楷體" w:hint="eastAsia"/>
          <w:sz w:val="32"/>
          <w:szCs w:val="32"/>
        </w:rPr>
        <w:t>月為</w:t>
      </w:r>
      <w:r>
        <w:rPr>
          <w:rFonts w:ascii="標楷體" w:eastAsia="標楷體" w:hAnsi="標楷體"/>
          <w:sz w:val="32"/>
          <w:szCs w:val="32"/>
        </w:rPr>
        <w:t>95%</w:t>
      </w:r>
      <w:r>
        <w:rPr>
          <w:rFonts w:ascii="標楷體" w:eastAsia="標楷體" w:hAnsi="標楷體" w:hint="eastAsia"/>
          <w:sz w:val="32"/>
          <w:szCs w:val="32"/>
        </w:rPr>
        <w:t>、</w:t>
      </w:r>
      <w:r>
        <w:rPr>
          <w:rFonts w:ascii="標楷體" w:eastAsia="標楷體" w:hAnsi="標楷體"/>
          <w:sz w:val="32"/>
          <w:szCs w:val="32"/>
        </w:rPr>
        <w:t>104</w:t>
      </w:r>
      <w:r>
        <w:rPr>
          <w:rFonts w:ascii="標楷體" w:eastAsia="標楷體" w:hAnsi="標楷體" w:hint="eastAsia"/>
          <w:sz w:val="32"/>
          <w:szCs w:val="32"/>
        </w:rPr>
        <w:t>年</w:t>
      </w:r>
      <w:r>
        <w:rPr>
          <w:rFonts w:ascii="標楷體" w:eastAsia="標楷體" w:hAnsi="標楷體"/>
          <w:sz w:val="32"/>
          <w:szCs w:val="32"/>
        </w:rPr>
        <w:t>12</w:t>
      </w:r>
      <w:r>
        <w:rPr>
          <w:rFonts w:ascii="標楷體" w:eastAsia="標楷體" w:hAnsi="標楷體" w:hint="eastAsia"/>
          <w:sz w:val="32"/>
          <w:szCs w:val="32"/>
        </w:rPr>
        <w:t>月為</w:t>
      </w:r>
      <w:r>
        <w:rPr>
          <w:rFonts w:ascii="標楷體" w:eastAsia="標楷體" w:hAnsi="標楷體"/>
          <w:sz w:val="32"/>
          <w:szCs w:val="32"/>
        </w:rPr>
        <w:t>99%</w:t>
      </w:r>
      <w:r>
        <w:rPr>
          <w:rFonts w:ascii="標楷體" w:eastAsia="標楷體" w:hAnsi="標楷體" w:hint="eastAsia"/>
          <w:sz w:val="32"/>
          <w:szCs w:val="32"/>
        </w:rPr>
        <w:t>；該農會</w:t>
      </w:r>
      <w:r>
        <w:rPr>
          <w:rFonts w:ascii="標楷體" w:eastAsia="標楷體" w:hAnsi="標楷體"/>
          <w:sz w:val="32"/>
          <w:szCs w:val="32"/>
        </w:rPr>
        <w:t>104</w:t>
      </w:r>
      <w:r>
        <w:rPr>
          <w:rFonts w:ascii="標楷體" w:eastAsia="標楷體" w:hAnsi="標楷體" w:hint="eastAsia"/>
          <w:sz w:val="32"/>
          <w:szCs w:val="32"/>
        </w:rPr>
        <w:t>年</w:t>
      </w:r>
      <w:r>
        <w:rPr>
          <w:rFonts w:ascii="標楷體" w:eastAsia="標楷體" w:hAnsi="標楷體"/>
          <w:sz w:val="32"/>
          <w:szCs w:val="32"/>
        </w:rPr>
        <w:t>10</w:t>
      </w:r>
      <w:r>
        <w:rPr>
          <w:rFonts w:ascii="標楷體" w:eastAsia="標楷體" w:hAnsi="標楷體" w:hint="eastAsia"/>
          <w:sz w:val="32"/>
          <w:szCs w:val="32"/>
        </w:rPr>
        <w:t>月應函報建</w:t>
      </w:r>
      <w:r w:rsidRPr="00F826D0">
        <w:rPr>
          <w:rFonts w:ascii="標楷體" w:eastAsia="標楷體" w:hAnsi="標楷體" w:hint="eastAsia"/>
          <w:sz w:val="32"/>
          <w:szCs w:val="32"/>
        </w:rPr>
        <w:t>築貸款</w:t>
      </w:r>
      <w:r>
        <w:rPr>
          <w:rFonts w:ascii="標楷體" w:eastAsia="標楷體" w:hAnsi="標楷體" w:hint="eastAsia"/>
          <w:sz w:val="32"/>
          <w:szCs w:val="32"/>
        </w:rPr>
        <w:t>辦理情形表，</w:t>
      </w:r>
      <w:r w:rsidRPr="00333C15">
        <w:rPr>
          <w:rFonts w:ascii="標楷體" w:eastAsia="標楷體" w:hAnsi="標楷體"/>
          <w:sz w:val="32"/>
          <w:szCs w:val="32"/>
        </w:rPr>
        <w:t>10</w:t>
      </w:r>
      <w:r>
        <w:rPr>
          <w:rFonts w:ascii="標楷體" w:eastAsia="標楷體" w:hAnsi="標楷體"/>
          <w:sz w:val="32"/>
          <w:szCs w:val="32"/>
        </w:rPr>
        <w:t>4</w:t>
      </w:r>
      <w:r w:rsidRPr="00333C15">
        <w:rPr>
          <w:rFonts w:ascii="標楷體" w:eastAsia="標楷體" w:hAnsi="標楷體" w:hint="eastAsia"/>
          <w:sz w:val="32"/>
          <w:szCs w:val="32"/>
        </w:rPr>
        <w:t>年</w:t>
      </w:r>
      <w:r w:rsidRPr="00333C15">
        <w:rPr>
          <w:rFonts w:ascii="標楷體" w:eastAsia="標楷體" w:hAnsi="標楷體"/>
          <w:sz w:val="32"/>
          <w:szCs w:val="32"/>
        </w:rPr>
        <w:t>11</w:t>
      </w:r>
      <w:r w:rsidRPr="00333C15">
        <w:rPr>
          <w:rFonts w:ascii="標楷體" w:eastAsia="標楷體" w:hAnsi="標楷體" w:hint="eastAsia"/>
          <w:sz w:val="32"/>
          <w:szCs w:val="32"/>
        </w:rPr>
        <w:t>月</w:t>
      </w:r>
      <w:r>
        <w:rPr>
          <w:rFonts w:ascii="標楷體" w:eastAsia="標楷體" w:hAnsi="標楷體" w:hint="eastAsia"/>
          <w:sz w:val="32"/>
          <w:szCs w:val="32"/>
        </w:rPr>
        <w:t>及</w:t>
      </w:r>
      <w:r>
        <w:rPr>
          <w:rFonts w:ascii="標楷體" w:eastAsia="標楷體" w:hAnsi="標楷體"/>
          <w:sz w:val="32"/>
          <w:szCs w:val="32"/>
        </w:rPr>
        <w:t xml:space="preserve"> 12</w:t>
      </w:r>
      <w:r>
        <w:rPr>
          <w:rFonts w:ascii="標楷體" w:eastAsia="標楷體" w:hAnsi="標楷體" w:hint="eastAsia"/>
          <w:sz w:val="32"/>
          <w:szCs w:val="32"/>
        </w:rPr>
        <w:t>月建築貸款比率未逾</w:t>
      </w:r>
      <w:r>
        <w:rPr>
          <w:rFonts w:ascii="標楷體" w:eastAsia="標楷體" w:hAnsi="標楷體"/>
          <w:sz w:val="32"/>
          <w:szCs w:val="32"/>
        </w:rPr>
        <w:t>100%</w:t>
      </w:r>
      <w:r>
        <w:rPr>
          <w:rFonts w:ascii="標楷體" w:eastAsia="標楷體" w:hAnsi="標楷體" w:hint="eastAsia"/>
          <w:sz w:val="32"/>
          <w:szCs w:val="32"/>
        </w:rPr>
        <w:t>，無須</w:t>
      </w:r>
      <w:r w:rsidRPr="00333C15">
        <w:rPr>
          <w:rFonts w:ascii="標楷體" w:eastAsia="標楷體" w:hAnsi="標楷體" w:hint="eastAsia"/>
          <w:sz w:val="32"/>
          <w:szCs w:val="32"/>
        </w:rPr>
        <w:t>函報</w:t>
      </w:r>
      <w:r>
        <w:rPr>
          <w:rFonts w:ascii="標楷體" w:eastAsia="標楷體" w:hAnsi="標楷體" w:hint="eastAsia"/>
          <w:sz w:val="32"/>
          <w:szCs w:val="32"/>
        </w:rPr>
        <w:t>，惟仍應依規定提撥建築貸款備抵呆帳</w:t>
      </w:r>
      <w:r w:rsidRPr="00050134">
        <w:rPr>
          <w:rFonts w:ascii="標楷體" w:eastAsia="標楷體" w:hAnsi="標楷體" w:hint="eastAsia"/>
          <w:sz w:val="32"/>
          <w:szCs w:val="32"/>
        </w:rPr>
        <w:t>。</w:t>
      </w:r>
    </w:p>
    <w:p w:rsidR="00012C28" w:rsidRDefault="00012C28" w:rsidP="0011282B">
      <w:pPr>
        <w:spacing w:line="500" w:lineRule="exact"/>
        <w:ind w:left="566" w:hanging="566"/>
        <w:rPr>
          <w:rFonts w:ascii="標楷體" w:eastAsia="標楷體" w:hAnsi="標楷體"/>
          <w:sz w:val="32"/>
          <w:szCs w:val="32"/>
        </w:rPr>
      </w:pPr>
    </w:p>
    <w:p w:rsidR="00012C28" w:rsidRPr="009B4379" w:rsidRDefault="00012C28" w:rsidP="00D266F5">
      <w:pPr>
        <w:spacing w:line="500" w:lineRule="exact"/>
        <w:ind w:firstLine="2"/>
        <w:rPr>
          <w:rFonts w:ascii="標楷體" w:eastAsia="標楷體" w:hAnsi="標楷體"/>
          <w:b/>
          <w:sz w:val="32"/>
          <w:szCs w:val="32"/>
        </w:rPr>
      </w:pPr>
      <w:r w:rsidRPr="009B4379">
        <w:rPr>
          <w:rFonts w:ascii="標楷體" w:eastAsia="標楷體" w:hAnsi="標楷體" w:hint="eastAsia"/>
          <w:b/>
          <w:sz w:val="32"/>
          <w:szCs w:val="32"/>
        </w:rPr>
        <w:t>問十</w:t>
      </w:r>
      <w:r>
        <w:rPr>
          <w:rFonts w:ascii="標楷體" w:eastAsia="標楷體" w:hAnsi="標楷體" w:hint="eastAsia"/>
          <w:b/>
          <w:sz w:val="32"/>
          <w:szCs w:val="32"/>
        </w:rPr>
        <w:t>二</w:t>
      </w:r>
      <w:r w:rsidRPr="009B4379">
        <w:rPr>
          <w:rFonts w:ascii="標楷體" w:eastAsia="標楷體" w:hAnsi="標楷體"/>
          <w:b/>
          <w:sz w:val="32"/>
          <w:szCs w:val="32"/>
        </w:rPr>
        <w:t xml:space="preserve"> </w:t>
      </w:r>
      <w:r w:rsidRPr="009B4379">
        <w:rPr>
          <w:rFonts w:ascii="標楷體" w:eastAsia="標楷體" w:hAnsi="標楷體" w:hint="eastAsia"/>
          <w:b/>
          <w:sz w:val="32"/>
          <w:szCs w:val="32"/>
        </w:rPr>
        <w:t>、對於本項措施，如有疑問，應如何尋求協助？</w:t>
      </w:r>
    </w:p>
    <w:p w:rsidR="00012C28" w:rsidRDefault="00012C28" w:rsidP="00D266F5">
      <w:pPr>
        <w:spacing w:line="500" w:lineRule="exact"/>
        <w:ind w:firstLine="2"/>
        <w:rPr>
          <w:rFonts w:ascii="標楷體" w:eastAsia="標楷體" w:hAnsi="標楷體"/>
          <w:sz w:val="32"/>
          <w:szCs w:val="32"/>
        </w:rPr>
      </w:pPr>
      <w:r>
        <w:rPr>
          <w:rFonts w:ascii="標楷體" w:eastAsia="標楷體" w:hAnsi="標楷體" w:hint="eastAsia"/>
          <w:sz w:val="32"/>
          <w:szCs w:val="32"/>
        </w:rPr>
        <w:t>答：</w:t>
      </w:r>
    </w:p>
    <w:p w:rsidR="00012C28" w:rsidRDefault="00012C28" w:rsidP="00D266F5">
      <w:pPr>
        <w:spacing w:line="500" w:lineRule="exact"/>
        <w:ind w:firstLine="2"/>
        <w:rPr>
          <w:rFonts w:ascii="標楷體" w:eastAsia="標楷體" w:hAnsi="標楷體"/>
          <w:sz w:val="32"/>
          <w:szCs w:val="32"/>
        </w:rPr>
      </w:pPr>
      <w:r>
        <w:rPr>
          <w:rFonts w:ascii="標楷體" w:eastAsia="標楷體" w:hAnsi="標楷體" w:hint="eastAsia"/>
          <w:sz w:val="32"/>
          <w:szCs w:val="32"/>
        </w:rPr>
        <w:t>對於本項措施，如有疑問，可電洽農業金融局第二組承辦人饒稽核欣榮，電話：（</w:t>
      </w:r>
      <w:r>
        <w:rPr>
          <w:rFonts w:ascii="標楷體" w:eastAsia="標楷體" w:hAnsi="標楷體"/>
          <w:sz w:val="32"/>
          <w:szCs w:val="32"/>
        </w:rPr>
        <w:t>02</w:t>
      </w:r>
      <w:r>
        <w:rPr>
          <w:rFonts w:ascii="標楷體" w:eastAsia="標楷體" w:hAnsi="標楷體" w:hint="eastAsia"/>
          <w:sz w:val="32"/>
          <w:szCs w:val="32"/>
        </w:rPr>
        <w:t>）</w:t>
      </w:r>
      <w:r>
        <w:rPr>
          <w:rFonts w:ascii="標楷體" w:eastAsia="標楷體" w:hAnsi="標楷體"/>
          <w:sz w:val="32"/>
          <w:szCs w:val="32"/>
        </w:rPr>
        <w:t>3393-5837</w:t>
      </w:r>
      <w:r>
        <w:rPr>
          <w:rFonts w:ascii="標楷體" w:eastAsia="標楷體" w:hAnsi="標楷體" w:hint="eastAsia"/>
          <w:sz w:val="32"/>
          <w:szCs w:val="32"/>
        </w:rPr>
        <w:t>，或洽全國農業金庫輔導員協助。</w:t>
      </w:r>
    </w:p>
    <w:sectPr w:rsidR="00012C28" w:rsidSect="00D245E5">
      <w:footerReference w:type="default" r:id="rId7"/>
      <w:pgSz w:w="11906" w:h="16838"/>
      <w:pgMar w:top="1304" w:right="1797" w:bottom="119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28" w:rsidRDefault="00012C28" w:rsidP="008A112E">
      <w:pPr>
        <w:spacing w:line="240" w:lineRule="auto"/>
      </w:pPr>
      <w:r>
        <w:separator/>
      </w:r>
    </w:p>
  </w:endnote>
  <w:endnote w:type="continuationSeparator" w:id="0">
    <w:p w:rsidR="00012C28" w:rsidRDefault="00012C28" w:rsidP="008A11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28" w:rsidRPr="003E5CCA" w:rsidRDefault="00012C28" w:rsidP="003E5CCA">
    <w:pPr>
      <w:pStyle w:val="Footer"/>
      <w:jc w:val="center"/>
      <w:rPr>
        <w:rFonts w:ascii="標楷體" w:eastAsia="標楷體" w:hAnsi="標楷體"/>
      </w:rPr>
    </w:pPr>
    <w:r w:rsidRPr="003E5CCA">
      <w:rPr>
        <w:rFonts w:ascii="標楷體" w:eastAsia="標楷體" w:hAnsi="標楷體" w:hint="eastAsia"/>
      </w:rPr>
      <w:t>第</w:t>
    </w:r>
    <w:r w:rsidRPr="003E5CCA">
      <w:rPr>
        <w:rFonts w:ascii="標楷體" w:eastAsia="標楷體" w:hAnsi="標楷體"/>
      </w:rPr>
      <w:fldChar w:fldCharType="begin"/>
    </w:r>
    <w:r w:rsidRPr="003E5CCA">
      <w:rPr>
        <w:rFonts w:ascii="標楷體" w:eastAsia="標楷體" w:hAnsi="標楷體"/>
      </w:rPr>
      <w:instrText xml:space="preserve"> PAGE   \* MERGEFORMAT </w:instrText>
    </w:r>
    <w:r w:rsidRPr="003E5CCA">
      <w:rPr>
        <w:rFonts w:ascii="標楷體" w:eastAsia="標楷體" w:hAnsi="標楷體"/>
      </w:rPr>
      <w:fldChar w:fldCharType="separate"/>
    </w:r>
    <w:r w:rsidRPr="00C55BAD">
      <w:rPr>
        <w:rFonts w:ascii="標楷體" w:eastAsia="標楷體" w:hAnsi="標楷體"/>
        <w:noProof/>
        <w:lang w:val="zh-TW"/>
      </w:rPr>
      <w:t>4</w:t>
    </w:r>
    <w:r w:rsidRPr="003E5CCA">
      <w:rPr>
        <w:rFonts w:ascii="標楷體" w:eastAsia="標楷體" w:hAnsi="標楷體"/>
      </w:rPr>
      <w:fldChar w:fldCharType="end"/>
    </w:r>
    <w:r w:rsidRPr="003E5CCA">
      <w:rPr>
        <w:rFonts w:ascii="標楷體" w:eastAsia="標楷體" w:hAnsi="標楷體" w:hint="eastAsia"/>
      </w:rPr>
      <w:t>頁</w:t>
    </w:r>
    <w:r>
      <w:rPr>
        <w:rFonts w:ascii="標楷體" w:eastAsia="標楷體" w:hAnsi="標楷體" w:hint="eastAsia"/>
      </w:rPr>
      <w:t>，共</w:t>
    </w:r>
    <w:r>
      <w:rPr>
        <w:rFonts w:ascii="標楷體" w:eastAsia="標楷體" w:hAnsi="標楷體"/>
      </w:rPr>
      <w:t>5</w:t>
    </w:r>
    <w:r>
      <w:rPr>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28" w:rsidRDefault="00012C28" w:rsidP="008A112E">
      <w:pPr>
        <w:spacing w:line="240" w:lineRule="auto"/>
      </w:pPr>
      <w:r>
        <w:separator/>
      </w:r>
    </w:p>
  </w:footnote>
  <w:footnote w:type="continuationSeparator" w:id="0">
    <w:p w:rsidR="00012C28" w:rsidRDefault="00012C28" w:rsidP="008A11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3E6"/>
    <w:multiLevelType w:val="hybridMultilevel"/>
    <w:tmpl w:val="C114C56C"/>
    <w:lvl w:ilvl="0" w:tplc="15468494">
      <w:start w:val="1"/>
      <w:numFmt w:val="decimal"/>
      <w:lvlText w:val="%1."/>
      <w:lvlJc w:val="left"/>
      <w:pPr>
        <w:ind w:left="1637" w:hanging="36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
    <w:nsid w:val="08F97043"/>
    <w:multiLevelType w:val="hybridMultilevel"/>
    <w:tmpl w:val="A64C3CF2"/>
    <w:lvl w:ilvl="0" w:tplc="8CEA9988">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
    <w:nsid w:val="112A1DEE"/>
    <w:multiLevelType w:val="hybridMultilevel"/>
    <w:tmpl w:val="AAE46DA8"/>
    <w:lvl w:ilvl="0" w:tplc="B24A4C54">
      <w:start w:val="1"/>
      <w:numFmt w:val="decimal"/>
      <w:lvlText w:val="%1、"/>
      <w:lvlJc w:val="left"/>
      <w:pPr>
        <w:tabs>
          <w:tab w:val="num" w:pos="1006"/>
        </w:tabs>
        <w:ind w:left="1006" w:hanging="720"/>
      </w:pPr>
      <w:rPr>
        <w:rFonts w:cs="Times New Roman" w:hint="default"/>
      </w:rPr>
    </w:lvl>
    <w:lvl w:ilvl="1" w:tplc="04090019" w:tentative="1">
      <w:start w:val="1"/>
      <w:numFmt w:val="ideographTraditional"/>
      <w:lvlText w:val="%2、"/>
      <w:lvlJc w:val="left"/>
      <w:pPr>
        <w:tabs>
          <w:tab w:val="num" w:pos="1246"/>
        </w:tabs>
        <w:ind w:left="1246" w:hanging="480"/>
      </w:pPr>
      <w:rPr>
        <w:rFonts w:cs="Times New Roman"/>
      </w:rPr>
    </w:lvl>
    <w:lvl w:ilvl="2" w:tplc="0409001B" w:tentative="1">
      <w:start w:val="1"/>
      <w:numFmt w:val="lowerRoman"/>
      <w:lvlText w:val="%3."/>
      <w:lvlJc w:val="right"/>
      <w:pPr>
        <w:tabs>
          <w:tab w:val="num" w:pos="1726"/>
        </w:tabs>
        <w:ind w:left="1726" w:hanging="480"/>
      </w:pPr>
      <w:rPr>
        <w:rFonts w:cs="Times New Roman"/>
      </w:rPr>
    </w:lvl>
    <w:lvl w:ilvl="3" w:tplc="0409000F" w:tentative="1">
      <w:start w:val="1"/>
      <w:numFmt w:val="decimal"/>
      <w:lvlText w:val="%4."/>
      <w:lvlJc w:val="left"/>
      <w:pPr>
        <w:tabs>
          <w:tab w:val="num" w:pos="2206"/>
        </w:tabs>
        <w:ind w:left="2206" w:hanging="480"/>
      </w:pPr>
      <w:rPr>
        <w:rFonts w:cs="Times New Roman"/>
      </w:rPr>
    </w:lvl>
    <w:lvl w:ilvl="4" w:tplc="04090019" w:tentative="1">
      <w:start w:val="1"/>
      <w:numFmt w:val="ideographTraditional"/>
      <w:lvlText w:val="%5、"/>
      <w:lvlJc w:val="left"/>
      <w:pPr>
        <w:tabs>
          <w:tab w:val="num" w:pos="2686"/>
        </w:tabs>
        <w:ind w:left="2686" w:hanging="480"/>
      </w:pPr>
      <w:rPr>
        <w:rFonts w:cs="Times New Roman"/>
      </w:rPr>
    </w:lvl>
    <w:lvl w:ilvl="5" w:tplc="0409001B" w:tentative="1">
      <w:start w:val="1"/>
      <w:numFmt w:val="lowerRoman"/>
      <w:lvlText w:val="%6."/>
      <w:lvlJc w:val="right"/>
      <w:pPr>
        <w:tabs>
          <w:tab w:val="num" w:pos="3166"/>
        </w:tabs>
        <w:ind w:left="3166" w:hanging="480"/>
      </w:pPr>
      <w:rPr>
        <w:rFonts w:cs="Times New Roman"/>
      </w:rPr>
    </w:lvl>
    <w:lvl w:ilvl="6" w:tplc="0409000F" w:tentative="1">
      <w:start w:val="1"/>
      <w:numFmt w:val="decimal"/>
      <w:lvlText w:val="%7."/>
      <w:lvlJc w:val="left"/>
      <w:pPr>
        <w:tabs>
          <w:tab w:val="num" w:pos="3646"/>
        </w:tabs>
        <w:ind w:left="3646" w:hanging="480"/>
      </w:pPr>
      <w:rPr>
        <w:rFonts w:cs="Times New Roman"/>
      </w:rPr>
    </w:lvl>
    <w:lvl w:ilvl="7" w:tplc="04090019" w:tentative="1">
      <w:start w:val="1"/>
      <w:numFmt w:val="ideographTraditional"/>
      <w:lvlText w:val="%8、"/>
      <w:lvlJc w:val="left"/>
      <w:pPr>
        <w:tabs>
          <w:tab w:val="num" w:pos="4126"/>
        </w:tabs>
        <w:ind w:left="4126" w:hanging="480"/>
      </w:pPr>
      <w:rPr>
        <w:rFonts w:cs="Times New Roman"/>
      </w:rPr>
    </w:lvl>
    <w:lvl w:ilvl="8" w:tplc="0409001B" w:tentative="1">
      <w:start w:val="1"/>
      <w:numFmt w:val="lowerRoman"/>
      <w:lvlText w:val="%9."/>
      <w:lvlJc w:val="right"/>
      <w:pPr>
        <w:tabs>
          <w:tab w:val="num" w:pos="4606"/>
        </w:tabs>
        <w:ind w:left="4606" w:hanging="480"/>
      </w:pPr>
      <w:rPr>
        <w:rFonts w:cs="Times New Roman"/>
      </w:rPr>
    </w:lvl>
  </w:abstractNum>
  <w:abstractNum w:abstractNumId="3">
    <w:nsid w:val="14150F3A"/>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4">
    <w:nsid w:val="401822B0"/>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5">
    <w:nsid w:val="41602EDB"/>
    <w:multiLevelType w:val="hybridMultilevel"/>
    <w:tmpl w:val="95FC4832"/>
    <w:lvl w:ilvl="0" w:tplc="246A7CF0">
      <w:start w:val="1"/>
      <w:numFmt w:val="taiwaneseCountingThousand"/>
      <w:lvlText w:val="%1、"/>
      <w:lvlJc w:val="left"/>
      <w:pPr>
        <w:ind w:left="631" w:hanging="720"/>
      </w:pPr>
      <w:rPr>
        <w:rFonts w:cs="Times New Roman" w:hint="default"/>
      </w:rPr>
    </w:lvl>
    <w:lvl w:ilvl="1" w:tplc="04090019" w:tentative="1">
      <w:start w:val="1"/>
      <w:numFmt w:val="ideographTraditional"/>
      <w:lvlText w:val="%2、"/>
      <w:lvlJc w:val="left"/>
      <w:pPr>
        <w:ind w:left="871" w:hanging="480"/>
      </w:pPr>
      <w:rPr>
        <w:rFonts w:cs="Times New Roman"/>
      </w:rPr>
    </w:lvl>
    <w:lvl w:ilvl="2" w:tplc="0409001B" w:tentative="1">
      <w:start w:val="1"/>
      <w:numFmt w:val="lowerRoman"/>
      <w:lvlText w:val="%3."/>
      <w:lvlJc w:val="right"/>
      <w:pPr>
        <w:ind w:left="1351" w:hanging="480"/>
      </w:pPr>
      <w:rPr>
        <w:rFonts w:cs="Times New Roman"/>
      </w:rPr>
    </w:lvl>
    <w:lvl w:ilvl="3" w:tplc="0409000F" w:tentative="1">
      <w:start w:val="1"/>
      <w:numFmt w:val="decimal"/>
      <w:lvlText w:val="%4."/>
      <w:lvlJc w:val="left"/>
      <w:pPr>
        <w:ind w:left="1831" w:hanging="480"/>
      </w:pPr>
      <w:rPr>
        <w:rFonts w:cs="Times New Roman"/>
      </w:rPr>
    </w:lvl>
    <w:lvl w:ilvl="4" w:tplc="04090019" w:tentative="1">
      <w:start w:val="1"/>
      <w:numFmt w:val="ideographTraditional"/>
      <w:lvlText w:val="%5、"/>
      <w:lvlJc w:val="left"/>
      <w:pPr>
        <w:ind w:left="2311" w:hanging="480"/>
      </w:pPr>
      <w:rPr>
        <w:rFonts w:cs="Times New Roman"/>
      </w:rPr>
    </w:lvl>
    <w:lvl w:ilvl="5" w:tplc="0409001B" w:tentative="1">
      <w:start w:val="1"/>
      <w:numFmt w:val="lowerRoman"/>
      <w:lvlText w:val="%6."/>
      <w:lvlJc w:val="right"/>
      <w:pPr>
        <w:ind w:left="2791" w:hanging="480"/>
      </w:pPr>
      <w:rPr>
        <w:rFonts w:cs="Times New Roman"/>
      </w:rPr>
    </w:lvl>
    <w:lvl w:ilvl="6" w:tplc="0409000F" w:tentative="1">
      <w:start w:val="1"/>
      <w:numFmt w:val="decimal"/>
      <w:lvlText w:val="%7."/>
      <w:lvlJc w:val="left"/>
      <w:pPr>
        <w:ind w:left="3271" w:hanging="480"/>
      </w:pPr>
      <w:rPr>
        <w:rFonts w:cs="Times New Roman"/>
      </w:rPr>
    </w:lvl>
    <w:lvl w:ilvl="7" w:tplc="04090019" w:tentative="1">
      <w:start w:val="1"/>
      <w:numFmt w:val="ideographTraditional"/>
      <w:lvlText w:val="%8、"/>
      <w:lvlJc w:val="left"/>
      <w:pPr>
        <w:ind w:left="3751" w:hanging="480"/>
      </w:pPr>
      <w:rPr>
        <w:rFonts w:cs="Times New Roman"/>
      </w:rPr>
    </w:lvl>
    <w:lvl w:ilvl="8" w:tplc="0409001B" w:tentative="1">
      <w:start w:val="1"/>
      <w:numFmt w:val="lowerRoman"/>
      <w:lvlText w:val="%9."/>
      <w:lvlJc w:val="right"/>
      <w:pPr>
        <w:ind w:left="4231" w:hanging="480"/>
      </w:pPr>
      <w:rPr>
        <w:rFonts w:cs="Times New Roman"/>
      </w:rPr>
    </w:lvl>
  </w:abstractNum>
  <w:abstractNum w:abstractNumId="6">
    <w:nsid w:val="4FC92707"/>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7">
    <w:nsid w:val="55641AC0"/>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8">
    <w:nsid w:val="5900157B"/>
    <w:multiLevelType w:val="hybridMultilevel"/>
    <w:tmpl w:val="E5A80824"/>
    <w:lvl w:ilvl="0" w:tplc="0409000F">
      <w:start w:val="1"/>
      <w:numFmt w:val="decimal"/>
      <w:lvlText w:val="%1."/>
      <w:lvlJc w:val="left"/>
      <w:pPr>
        <w:tabs>
          <w:tab w:val="num" w:pos="1387"/>
        </w:tabs>
        <w:ind w:left="1387" w:hanging="480"/>
      </w:pPr>
      <w:rPr>
        <w:rFonts w:cs="Times New Roman"/>
      </w:rPr>
    </w:lvl>
    <w:lvl w:ilvl="1" w:tplc="DD2C5CC8">
      <w:start w:val="1"/>
      <w:numFmt w:val="taiwaneseCountingThousand"/>
      <w:lvlText w:val="(%2)"/>
      <w:lvlJc w:val="left"/>
      <w:pPr>
        <w:tabs>
          <w:tab w:val="num" w:pos="1004"/>
        </w:tabs>
        <w:ind w:left="1004" w:hanging="720"/>
      </w:pPr>
      <w:rPr>
        <w:rFonts w:cs="Times New Roman" w:hint="default"/>
      </w:rPr>
    </w:lvl>
    <w:lvl w:ilvl="2" w:tplc="B1B4DD4E">
      <w:start w:val="1"/>
      <w:numFmt w:val="decimal"/>
      <w:lvlText w:val="(%3)"/>
      <w:lvlJc w:val="left"/>
      <w:pPr>
        <w:tabs>
          <w:tab w:val="num" w:pos="2587"/>
        </w:tabs>
        <w:ind w:left="2587" w:hanging="720"/>
      </w:pPr>
      <w:rPr>
        <w:rFonts w:cs="Times New Roman" w:hint="default"/>
      </w:rPr>
    </w:lvl>
    <w:lvl w:ilvl="3" w:tplc="0409000F">
      <w:start w:val="1"/>
      <w:numFmt w:val="decimal"/>
      <w:lvlText w:val="%4."/>
      <w:lvlJc w:val="left"/>
      <w:pPr>
        <w:tabs>
          <w:tab w:val="num" w:pos="1757"/>
        </w:tabs>
        <w:ind w:left="1757" w:hanging="480"/>
      </w:pPr>
      <w:rPr>
        <w:rFonts w:cs="Times New Roman"/>
      </w:rPr>
    </w:lvl>
    <w:lvl w:ilvl="4" w:tplc="04090019" w:tentative="1">
      <w:start w:val="1"/>
      <w:numFmt w:val="ideographTraditional"/>
      <w:lvlText w:val="%5、"/>
      <w:lvlJc w:val="left"/>
      <w:pPr>
        <w:tabs>
          <w:tab w:val="num" w:pos="3307"/>
        </w:tabs>
        <w:ind w:left="3307" w:hanging="480"/>
      </w:pPr>
      <w:rPr>
        <w:rFonts w:cs="Times New Roman"/>
      </w:rPr>
    </w:lvl>
    <w:lvl w:ilvl="5" w:tplc="0409001B" w:tentative="1">
      <w:start w:val="1"/>
      <w:numFmt w:val="lowerRoman"/>
      <w:lvlText w:val="%6."/>
      <w:lvlJc w:val="right"/>
      <w:pPr>
        <w:tabs>
          <w:tab w:val="num" w:pos="3787"/>
        </w:tabs>
        <w:ind w:left="3787" w:hanging="480"/>
      </w:pPr>
      <w:rPr>
        <w:rFonts w:cs="Times New Roman"/>
      </w:rPr>
    </w:lvl>
    <w:lvl w:ilvl="6" w:tplc="0409000F" w:tentative="1">
      <w:start w:val="1"/>
      <w:numFmt w:val="decimal"/>
      <w:lvlText w:val="%7."/>
      <w:lvlJc w:val="left"/>
      <w:pPr>
        <w:tabs>
          <w:tab w:val="num" w:pos="4267"/>
        </w:tabs>
        <w:ind w:left="4267" w:hanging="480"/>
      </w:pPr>
      <w:rPr>
        <w:rFonts w:cs="Times New Roman"/>
      </w:rPr>
    </w:lvl>
    <w:lvl w:ilvl="7" w:tplc="04090019" w:tentative="1">
      <w:start w:val="1"/>
      <w:numFmt w:val="ideographTraditional"/>
      <w:lvlText w:val="%8、"/>
      <w:lvlJc w:val="left"/>
      <w:pPr>
        <w:tabs>
          <w:tab w:val="num" w:pos="4747"/>
        </w:tabs>
        <w:ind w:left="4747" w:hanging="480"/>
      </w:pPr>
      <w:rPr>
        <w:rFonts w:cs="Times New Roman"/>
      </w:rPr>
    </w:lvl>
    <w:lvl w:ilvl="8" w:tplc="0409001B" w:tentative="1">
      <w:start w:val="1"/>
      <w:numFmt w:val="lowerRoman"/>
      <w:lvlText w:val="%9."/>
      <w:lvlJc w:val="right"/>
      <w:pPr>
        <w:tabs>
          <w:tab w:val="num" w:pos="5227"/>
        </w:tabs>
        <w:ind w:left="5227" w:hanging="480"/>
      </w:pPr>
      <w:rPr>
        <w:rFonts w:cs="Times New Roman"/>
      </w:rPr>
    </w:lvl>
  </w:abstractNum>
  <w:abstractNum w:abstractNumId="9">
    <w:nsid w:val="62691462"/>
    <w:multiLevelType w:val="hybridMultilevel"/>
    <w:tmpl w:val="82A8CAFE"/>
    <w:lvl w:ilvl="0" w:tplc="2E7EFF6E">
      <w:start w:val="1"/>
      <w:numFmt w:val="taiwaneseCountingThousand"/>
      <w:lvlText w:val="（%1）"/>
      <w:lvlJc w:val="left"/>
      <w:pPr>
        <w:ind w:left="938" w:hanging="1080"/>
      </w:pPr>
      <w:rPr>
        <w:rFonts w:cs="Times New Roman" w:hint="default"/>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9"/>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241"/>
    <w:rsid w:val="00012C28"/>
    <w:rsid w:val="000318BD"/>
    <w:rsid w:val="00050134"/>
    <w:rsid w:val="0005258E"/>
    <w:rsid w:val="00073BCD"/>
    <w:rsid w:val="0009201B"/>
    <w:rsid w:val="000A7926"/>
    <w:rsid w:val="000B3601"/>
    <w:rsid w:val="000B42D0"/>
    <w:rsid w:val="000C3968"/>
    <w:rsid w:val="000E358D"/>
    <w:rsid w:val="00101FE3"/>
    <w:rsid w:val="0011282B"/>
    <w:rsid w:val="001221B1"/>
    <w:rsid w:val="00175DB9"/>
    <w:rsid w:val="001839A2"/>
    <w:rsid w:val="001B766B"/>
    <w:rsid w:val="001B7C04"/>
    <w:rsid w:val="001C6599"/>
    <w:rsid w:val="002134C7"/>
    <w:rsid w:val="0026761C"/>
    <w:rsid w:val="0027110D"/>
    <w:rsid w:val="0027689F"/>
    <w:rsid w:val="00280392"/>
    <w:rsid w:val="00293642"/>
    <w:rsid w:val="002A5BC7"/>
    <w:rsid w:val="002D0977"/>
    <w:rsid w:val="002D5696"/>
    <w:rsid w:val="002E33B6"/>
    <w:rsid w:val="00307A09"/>
    <w:rsid w:val="0031491E"/>
    <w:rsid w:val="00316D41"/>
    <w:rsid w:val="00330A61"/>
    <w:rsid w:val="00331AEE"/>
    <w:rsid w:val="00333C15"/>
    <w:rsid w:val="00384459"/>
    <w:rsid w:val="003B3DC0"/>
    <w:rsid w:val="003C3AB7"/>
    <w:rsid w:val="003D3507"/>
    <w:rsid w:val="003E432A"/>
    <w:rsid w:val="003E5CCA"/>
    <w:rsid w:val="003E69E1"/>
    <w:rsid w:val="0041355B"/>
    <w:rsid w:val="004165A6"/>
    <w:rsid w:val="00423604"/>
    <w:rsid w:val="004243AA"/>
    <w:rsid w:val="00442C39"/>
    <w:rsid w:val="00470779"/>
    <w:rsid w:val="004751C5"/>
    <w:rsid w:val="004B4BFF"/>
    <w:rsid w:val="004D2FCA"/>
    <w:rsid w:val="004F31F3"/>
    <w:rsid w:val="00524801"/>
    <w:rsid w:val="00535DA9"/>
    <w:rsid w:val="0054058E"/>
    <w:rsid w:val="005522D2"/>
    <w:rsid w:val="005658A4"/>
    <w:rsid w:val="00592D4F"/>
    <w:rsid w:val="005B7669"/>
    <w:rsid w:val="005C246D"/>
    <w:rsid w:val="005D1F41"/>
    <w:rsid w:val="005E4A69"/>
    <w:rsid w:val="005F191A"/>
    <w:rsid w:val="005F1F7C"/>
    <w:rsid w:val="00621763"/>
    <w:rsid w:val="0062683E"/>
    <w:rsid w:val="0063732D"/>
    <w:rsid w:val="00643279"/>
    <w:rsid w:val="006454CA"/>
    <w:rsid w:val="006A3F2D"/>
    <w:rsid w:val="006B0882"/>
    <w:rsid w:val="006B6F4D"/>
    <w:rsid w:val="006E6ADA"/>
    <w:rsid w:val="00703931"/>
    <w:rsid w:val="00716893"/>
    <w:rsid w:val="00734A99"/>
    <w:rsid w:val="00736CBC"/>
    <w:rsid w:val="00747A5D"/>
    <w:rsid w:val="00783FA2"/>
    <w:rsid w:val="007A5642"/>
    <w:rsid w:val="007B1383"/>
    <w:rsid w:val="007E6E93"/>
    <w:rsid w:val="00806F5D"/>
    <w:rsid w:val="00813C2A"/>
    <w:rsid w:val="0083351B"/>
    <w:rsid w:val="00840C5B"/>
    <w:rsid w:val="00844814"/>
    <w:rsid w:val="008834ED"/>
    <w:rsid w:val="00884599"/>
    <w:rsid w:val="008A112E"/>
    <w:rsid w:val="008A12F1"/>
    <w:rsid w:val="008A76BA"/>
    <w:rsid w:val="008B03DB"/>
    <w:rsid w:val="008C0703"/>
    <w:rsid w:val="008D589B"/>
    <w:rsid w:val="008F21AB"/>
    <w:rsid w:val="0093199E"/>
    <w:rsid w:val="00946949"/>
    <w:rsid w:val="009606CA"/>
    <w:rsid w:val="00963EA5"/>
    <w:rsid w:val="009707A6"/>
    <w:rsid w:val="00973C1B"/>
    <w:rsid w:val="00992B5C"/>
    <w:rsid w:val="009A1367"/>
    <w:rsid w:val="009A1D10"/>
    <w:rsid w:val="009A2F64"/>
    <w:rsid w:val="009B1889"/>
    <w:rsid w:val="009B4379"/>
    <w:rsid w:val="009E4DB5"/>
    <w:rsid w:val="00A012D5"/>
    <w:rsid w:val="00A10BAF"/>
    <w:rsid w:val="00A24600"/>
    <w:rsid w:val="00A2633D"/>
    <w:rsid w:val="00A32DA6"/>
    <w:rsid w:val="00A346E4"/>
    <w:rsid w:val="00A46EA0"/>
    <w:rsid w:val="00A640B6"/>
    <w:rsid w:val="00A7019B"/>
    <w:rsid w:val="00A92F13"/>
    <w:rsid w:val="00A9785E"/>
    <w:rsid w:val="00AB0632"/>
    <w:rsid w:val="00AC21D0"/>
    <w:rsid w:val="00AD3E6E"/>
    <w:rsid w:val="00AD43C1"/>
    <w:rsid w:val="00AD5F5F"/>
    <w:rsid w:val="00AE55E4"/>
    <w:rsid w:val="00AE64AF"/>
    <w:rsid w:val="00AE790A"/>
    <w:rsid w:val="00B11751"/>
    <w:rsid w:val="00B14305"/>
    <w:rsid w:val="00B17ED5"/>
    <w:rsid w:val="00B4311E"/>
    <w:rsid w:val="00B84CE6"/>
    <w:rsid w:val="00B95241"/>
    <w:rsid w:val="00BD2DFD"/>
    <w:rsid w:val="00BF5093"/>
    <w:rsid w:val="00BF5D61"/>
    <w:rsid w:val="00BF7077"/>
    <w:rsid w:val="00C00A15"/>
    <w:rsid w:val="00C24DBF"/>
    <w:rsid w:val="00C26B9B"/>
    <w:rsid w:val="00C33C86"/>
    <w:rsid w:val="00C55BAD"/>
    <w:rsid w:val="00C677B9"/>
    <w:rsid w:val="00C710BB"/>
    <w:rsid w:val="00C71C7B"/>
    <w:rsid w:val="00C82120"/>
    <w:rsid w:val="00C82CDA"/>
    <w:rsid w:val="00CA6752"/>
    <w:rsid w:val="00CC52A3"/>
    <w:rsid w:val="00CE38F7"/>
    <w:rsid w:val="00CF1E03"/>
    <w:rsid w:val="00D14049"/>
    <w:rsid w:val="00D168DF"/>
    <w:rsid w:val="00D245E5"/>
    <w:rsid w:val="00D266F5"/>
    <w:rsid w:val="00D4227E"/>
    <w:rsid w:val="00D5098D"/>
    <w:rsid w:val="00D6092F"/>
    <w:rsid w:val="00D613A3"/>
    <w:rsid w:val="00D660DC"/>
    <w:rsid w:val="00D777BB"/>
    <w:rsid w:val="00DA13FE"/>
    <w:rsid w:val="00DA5C7A"/>
    <w:rsid w:val="00DB5101"/>
    <w:rsid w:val="00DC1BA0"/>
    <w:rsid w:val="00DE6DDA"/>
    <w:rsid w:val="00DF6D3A"/>
    <w:rsid w:val="00E10F00"/>
    <w:rsid w:val="00E27160"/>
    <w:rsid w:val="00E565DA"/>
    <w:rsid w:val="00E57695"/>
    <w:rsid w:val="00E67B19"/>
    <w:rsid w:val="00E76C85"/>
    <w:rsid w:val="00E80F3F"/>
    <w:rsid w:val="00E83970"/>
    <w:rsid w:val="00E840CF"/>
    <w:rsid w:val="00E86AD9"/>
    <w:rsid w:val="00F22668"/>
    <w:rsid w:val="00F826D0"/>
    <w:rsid w:val="00F92868"/>
    <w:rsid w:val="00FE0ACA"/>
    <w:rsid w:val="00FE1936"/>
    <w:rsid w:val="00FE3BE3"/>
    <w:rsid w:val="00FE6399"/>
    <w:rsid w:val="00FF0A1B"/>
    <w:rsid w:val="00FF19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10"/>
    <w:pPr>
      <w:widowControl w:val="0"/>
      <w:spacing w:line="460" w:lineRule="exact"/>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112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8A112E"/>
    <w:rPr>
      <w:rFonts w:cs="Times New Roman"/>
      <w:sz w:val="20"/>
      <w:szCs w:val="20"/>
    </w:rPr>
  </w:style>
  <w:style w:type="paragraph" w:styleId="Footer">
    <w:name w:val="footer"/>
    <w:basedOn w:val="Normal"/>
    <w:link w:val="FooterChar"/>
    <w:uiPriority w:val="99"/>
    <w:semiHidden/>
    <w:rsid w:val="008A112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8A112E"/>
    <w:rPr>
      <w:rFonts w:cs="Times New Roman"/>
      <w:sz w:val="20"/>
      <w:szCs w:val="20"/>
    </w:rPr>
  </w:style>
  <w:style w:type="paragraph" w:styleId="ListParagraph">
    <w:name w:val="List Paragraph"/>
    <w:basedOn w:val="Normal"/>
    <w:uiPriority w:val="99"/>
    <w:qFormat/>
    <w:rsid w:val="00F826D0"/>
    <w:pPr>
      <w:ind w:leftChars="200" w:left="480"/>
    </w:pPr>
  </w:style>
  <w:style w:type="table" w:styleId="TableGrid">
    <w:name w:val="Table Grid"/>
    <w:basedOn w:val="TableNormal"/>
    <w:uiPriority w:val="99"/>
    <w:rsid w:val="00D4227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FE3"/>
    <w:pPr>
      <w:spacing w:line="240" w:lineRule="auto"/>
    </w:pPr>
    <w:rPr>
      <w:rFonts w:ascii="Cambria" w:hAnsi="Cambria"/>
      <w:sz w:val="18"/>
      <w:szCs w:val="18"/>
    </w:rPr>
  </w:style>
  <w:style w:type="character" w:customStyle="1" w:styleId="BalloonTextChar">
    <w:name w:val="Balloon Text Char"/>
    <w:basedOn w:val="DefaultParagraphFont"/>
    <w:link w:val="BalloonText"/>
    <w:uiPriority w:val="99"/>
    <w:semiHidden/>
    <w:locked/>
    <w:rsid w:val="00101FE3"/>
    <w:rPr>
      <w:rFonts w:ascii="Cambria" w:eastAsia="新細明體" w:hAnsi="Cambria" w:cs="Times New Roman"/>
      <w:sz w:val="18"/>
      <w:szCs w:val="18"/>
    </w:rPr>
  </w:style>
  <w:style w:type="paragraph" w:customStyle="1" w:styleId="Default">
    <w:name w:val="Default"/>
    <w:uiPriority w:val="99"/>
    <w:rsid w:val="004751C5"/>
    <w:pPr>
      <w:widowControl w:val="0"/>
      <w:autoSpaceDE w:val="0"/>
      <w:autoSpaceDN w:val="0"/>
      <w:adjustRightInd w:val="0"/>
    </w:pPr>
    <w:rPr>
      <w:rFonts w:ascii="DFKai-SB" w:hAnsi="DFKai-SB" w:cs="DFKai-SB"/>
      <w:color w:val="000000"/>
      <w:kern w:val="0"/>
      <w:szCs w:val="24"/>
    </w:rPr>
  </w:style>
</w:styles>
</file>

<file path=word/webSettings.xml><?xml version="1.0" encoding="utf-8"?>
<w:webSettings xmlns:r="http://schemas.openxmlformats.org/officeDocument/2006/relationships" xmlns:w="http://schemas.openxmlformats.org/wordprocessingml/2006/main">
  <w:divs>
    <w:div w:id="985859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372</Words>
  <Characters>2125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農漁會信用部建築貸款管控措施問與答</dc:title>
  <dc:subject/>
  <dc:creator>rau</dc:creator>
  <cp:keywords/>
  <dc:description/>
  <cp:lastModifiedBy>ysl</cp:lastModifiedBy>
  <cp:revision>6</cp:revision>
  <cp:lastPrinted>2015-08-21T09:39:00Z</cp:lastPrinted>
  <dcterms:created xsi:type="dcterms:W3CDTF">2015-08-21T09:31:00Z</dcterms:created>
  <dcterms:modified xsi:type="dcterms:W3CDTF">2015-08-21T09:40:00Z</dcterms:modified>
</cp:coreProperties>
</file>