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F09" w:rsidRPr="00D83F09" w:rsidRDefault="00D83F09" w:rsidP="00D83F09">
      <w:pPr>
        <w:widowControl/>
        <w:tabs>
          <w:tab w:val="left" w:pos="1518"/>
        </w:tabs>
        <w:wordWrap w:val="0"/>
        <w:spacing w:line="336" w:lineRule="auto"/>
        <w:jc w:val="left"/>
        <w:rPr>
          <w:rFonts w:ascii="細明體" w:eastAsia="細明體" w:hAnsi="細明體" w:cs="細明體"/>
          <w:kern w:val="0"/>
          <w:szCs w:val="24"/>
        </w:rPr>
      </w:pPr>
    </w:p>
    <w:p w:rsidR="00D83F09" w:rsidRPr="00D83F09" w:rsidRDefault="00D83F09" w:rsidP="00D83F09">
      <w:pPr>
        <w:widowControl/>
        <w:tabs>
          <w:tab w:val="left" w:pos="1518"/>
        </w:tabs>
        <w:wordWrap w:val="0"/>
        <w:spacing w:line="336" w:lineRule="auto"/>
        <w:jc w:val="left"/>
        <w:rPr>
          <w:rFonts w:ascii="新細明體" w:eastAsia="新細明體" w:hAnsi="新細明體" w:cs="新細明體"/>
          <w:kern w:val="0"/>
          <w:szCs w:val="24"/>
        </w:rPr>
      </w:pPr>
      <w:r w:rsidRPr="00D83F09">
        <w:rPr>
          <w:rFonts w:ascii="新細明體" w:eastAsia="新細明體" w:hAnsi="新細明體" w:cs="新細明體"/>
          <w:kern w:val="0"/>
          <w:szCs w:val="24"/>
        </w:rPr>
        <w:t>發文機關：</w:t>
      </w:r>
      <w:r w:rsidRPr="00D83F09">
        <w:rPr>
          <w:rFonts w:ascii="新細明體" w:eastAsia="新細明體" w:hAnsi="新細明體" w:cs="新細明體"/>
          <w:kern w:val="0"/>
          <w:szCs w:val="24"/>
        </w:rPr>
        <w:tab/>
        <w:t>行政院金融監督管理委員會</w:t>
      </w:r>
    </w:p>
    <w:p w:rsidR="00D83F09" w:rsidRPr="00D83F09" w:rsidRDefault="00D83F09" w:rsidP="00D83F09">
      <w:pPr>
        <w:widowControl/>
        <w:tabs>
          <w:tab w:val="left" w:pos="1518"/>
        </w:tabs>
        <w:wordWrap w:val="0"/>
        <w:spacing w:line="336" w:lineRule="auto"/>
        <w:jc w:val="left"/>
        <w:rPr>
          <w:rFonts w:ascii="新細明體" w:eastAsia="新細明體" w:hAnsi="新細明體" w:cs="新細明體"/>
          <w:kern w:val="0"/>
          <w:szCs w:val="24"/>
        </w:rPr>
      </w:pPr>
      <w:r w:rsidRPr="00D83F09">
        <w:rPr>
          <w:rFonts w:ascii="新細明體" w:eastAsia="新細明體" w:hAnsi="新細明體" w:cs="新細明體"/>
          <w:kern w:val="0"/>
          <w:szCs w:val="24"/>
        </w:rPr>
        <w:t>發文日期：</w:t>
      </w:r>
      <w:r w:rsidRPr="00D83F09">
        <w:rPr>
          <w:rFonts w:ascii="新細明體" w:eastAsia="新細明體" w:hAnsi="新細明體" w:cs="新細明體"/>
          <w:kern w:val="0"/>
          <w:szCs w:val="24"/>
        </w:rPr>
        <w:tab/>
        <w:t>100.01.13</w:t>
      </w:r>
    </w:p>
    <w:p w:rsidR="00D83F09" w:rsidRPr="00D83F09" w:rsidRDefault="00D83F09" w:rsidP="00D83F09">
      <w:pPr>
        <w:widowControl/>
        <w:tabs>
          <w:tab w:val="left" w:pos="1518"/>
        </w:tabs>
        <w:wordWrap w:val="0"/>
        <w:spacing w:line="336" w:lineRule="auto"/>
        <w:jc w:val="left"/>
        <w:rPr>
          <w:rFonts w:ascii="新細明體" w:eastAsia="新細明體" w:hAnsi="新細明體" w:cs="新細明體"/>
          <w:kern w:val="0"/>
          <w:szCs w:val="24"/>
        </w:rPr>
      </w:pPr>
      <w:r w:rsidRPr="00D83F09">
        <w:rPr>
          <w:rFonts w:ascii="新細明體" w:eastAsia="新細明體" w:hAnsi="新細明體" w:cs="新細明體"/>
          <w:kern w:val="0"/>
          <w:szCs w:val="24"/>
        </w:rPr>
        <w:t>發文文號：</w:t>
      </w:r>
      <w:r w:rsidRPr="00D83F09">
        <w:rPr>
          <w:rFonts w:ascii="新細明體" w:eastAsia="新細明體" w:hAnsi="新細明體" w:cs="新細明體"/>
          <w:kern w:val="0"/>
          <w:szCs w:val="24"/>
        </w:rPr>
        <w:tab/>
        <w:t xml:space="preserve">金管銀合 字第 09900422460 號函 </w:t>
      </w:r>
    </w:p>
    <w:p w:rsidR="00D83F09" w:rsidRPr="00D83F09" w:rsidRDefault="00D83F09" w:rsidP="00D83F0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36" w:lineRule="auto"/>
        <w:ind w:left="1133" w:hangingChars="472" w:hanging="1133"/>
        <w:jc w:val="left"/>
        <w:rPr>
          <w:rFonts w:ascii="細明體" w:eastAsia="細明體" w:hAnsi="細明體" w:cs="細明體"/>
          <w:kern w:val="0"/>
          <w:szCs w:val="24"/>
        </w:rPr>
      </w:pPr>
      <w:r w:rsidRPr="00D83F09">
        <w:rPr>
          <w:rFonts w:ascii="細明體" w:eastAsia="細明體" w:hAnsi="細明體" w:cs="細明體" w:hint="eastAsia"/>
          <w:kern w:val="0"/>
          <w:szCs w:val="24"/>
        </w:rPr>
        <w:t xml:space="preserve">主    旨：為保護消費者權益，並兼顧市場公平競爭，有關金融服務費用之收取，應合理、公開、透明，請貴會（府）依說明事項轉知所（屬會員、轄機構）應切實遵循辦理，請　查照。 </w:t>
      </w:r>
    </w:p>
    <w:p w:rsidR="00D83F09" w:rsidRDefault="00D83F09" w:rsidP="00D83F0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36" w:lineRule="auto"/>
        <w:ind w:left="1133" w:hangingChars="472" w:hanging="1133"/>
        <w:jc w:val="left"/>
        <w:rPr>
          <w:rFonts w:ascii="細明體" w:eastAsia="細明體" w:hAnsi="細明體" w:cs="細明體"/>
          <w:kern w:val="0"/>
          <w:szCs w:val="24"/>
        </w:rPr>
      </w:pPr>
      <w:r w:rsidRPr="00D83F09">
        <w:rPr>
          <w:rFonts w:ascii="細明體" w:eastAsia="細明體" w:hAnsi="細明體" w:cs="細明體" w:hint="eastAsia"/>
          <w:kern w:val="0"/>
          <w:szCs w:val="24"/>
        </w:rPr>
        <w:t>說    明：</w:t>
      </w:r>
    </w:p>
    <w:p w:rsidR="00D83F09" w:rsidRDefault="00D83F09" w:rsidP="00D83F0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36" w:lineRule="auto"/>
        <w:ind w:left="425" w:hangingChars="177" w:hanging="425"/>
        <w:jc w:val="left"/>
        <w:rPr>
          <w:rFonts w:ascii="細明體" w:eastAsia="細明體" w:hAnsi="細明體" w:cs="細明體"/>
          <w:kern w:val="0"/>
          <w:szCs w:val="24"/>
        </w:rPr>
      </w:pPr>
      <w:r w:rsidRPr="00D83F09">
        <w:rPr>
          <w:rFonts w:ascii="細明體" w:eastAsia="細明體" w:hAnsi="細明體" w:cs="細明體" w:hint="eastAsia"/>
          <w:kern w:val="0"/>
          <w:szCs w:val="24"/>
        </w:rPr>
        <w:t xml:space="preserve">一、依據貴公會（中華民國銀行商業同業公會全國聯合會〈以下簡稱銀行公會〉）98年10月7日全一字第 0981001074A號函及99年10月20日全一字第 0990001416A號函辦理。 </w:t>
      </w:r>
    </w:p>
    <w:p w:rsidR="00D83F09" w:rsidRDefault="00D83F09" w:rsidP="00D83F0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36" w:lineRule="auto"/>
        <w:ind w:left="425" w:hangingChars="177" w:hanging="425"/>
        <w:jc w:val="left"/>
        <w:rPr>
          <w:rFonts w:ascii="細明體" w:eastAsia="細明體" w:hAnsi="細明體" w:cs="細明體"/>
          <w:kern w:val="0"/>
          <w:szCs w:val="24"/>
        </w:rPr>
      </w:pPr>
      <w:r w:rsidRPr="00D83F09">
        <w:rPr>
          <w:rFonts w:ascii="細明體" w:eastAsia="細明體" w:hAnsi="細明體" w:cs="細明體" w:hint="eastAsia"/>
          <w:kern w:val="0"/>
          <w:szCs w:val="24"/>
        </w:rPr>
        <w:t xml:space="preserve">二、為促進各銀行業合理收取金融服務各項費用，並提供消費者知悉管道及查閱之便利性，各銀行業金融服務如有收取服務費用（例如：調取錄音檔、書證、相關手續費用等等），應將收費項目、收費計價單位及收費金額於契約中以顯著字體約定並於營業場所、機構網站等處揭示公告；若擬變更或調整收取費用，應至少於生效日 60 日前通知或公告，但有利於客戶者不在此限。 </w:t>
      </w:r>
    </w:p>
    <w:p w:rsidR="00D83F09" w:rsidRDefault="00D83F09" w:rsidP="00D83F0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36" w:lineRule="auto"/>
        <w:ind w:left="425" w:hangingChars="177" w:hanging="425"/>
        <w:jc w:val="left"/>
        <w:rPr>
          <w:rFonts w:ascii="細明體" w:eastAsia="細明體" w:hAnsi="細明體" w:cs="細明體"/>
          <w:kern w:val="0"/>
          <w:szCs w:val="24"/>
        </w:rPr>
      </w:pPr>
      <w:r w:rsidRPr="00D83F09">
        <w:rPr>
          <w:rFonts w:ascii="細明體" w:eastAsia="細明體" w:hAnsi="細明體" w:cs="細明體" w:hint="eastAsia"/>
          <w:kern w:val="0"/>
          <w:szCs w:val="24"/>
        </w:rPr>
        <w:t xml:space="preserve">三、銀行業訂定各項金融服務之收費標準時，應參酌合理化之經營成本，且不得以不同名目重覆收取費用。另屬貴公會（銀行公會）所報「金融機構辦理金融服務收費原則（草案）」中有關客戶申辦金融服務所必須提供之基本物件（包括存摺、存單、金融卡〈不含憑證卡〉、信用卡、密碼單、為辦理塗銷抵押權設定之債務清償證明、依主管機關規定應提供予客戶之對帳單）等不得收費項目，如因客戶個人保存不當（如：遺失、遭竊、毀損、滅失等），或有個別需要而另行提出申 請而需收費者，其相關收費原則應一併揭示並於契約中約定。 </w:t>
      </w:r>
    </w:p>
    <w:p w:rsidR="00D83F09" w:rsidRDefault="00D83F09" w:rsidP="00D83F0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36" w:lineRule="auto"/>
        <w:ind w:left="425" w:hangingChars="177" w:hanging="425"/>
        <w:jc w:val="left"/>
        <w:rPr>
          <w:rFonts w:ascii="細明體" w:eastAsia="細明體" w:hAnsi="細明體" w:cs="細明體"/>
          <w:kern w:val="0"/>
          <w:szCs w:val="24"/>
        </w:rPr>
      </w:pPr>
      <w:r w:rsidRPr="00D83F09">
        <w:rPr>
          <w:rFonts w:ascii="細明體" w:eastAsia="細明體" w:hAnsi="細明體" w:cs="細明體" w:hint="eastAsia"/>
          <w:kern w:val="0"/>
          <w:szCs w:val="24"/>
        </w:rPr>
        <w:t>四、上述事項，若涉及相關契約之調整，請於文到 6個月內完成。</w:t>
      </w:r>
    </w:p>
    <w:p w:rsidR="00D83F09" w:rsidRPr="00D83F09" w:rsidRDefault="00D83F09" w:rsidP="00D83F0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36" w:lineRule="auto"/>
        <w:ind w:left="1274" w:hangingChars="531" w:hanging="1274"/>
        <w:jc w:val="left"/>
        <w:rPr>
          <w:rFonts w:ascii="細明體" w:eastAsia="細明體" w:hAnsi="細明體" w:cs="細明體"/>
          <w:kern w:val="0"/>
          <w:szCs w:val="24"/>
        </w:rPr>
      </w:pPr>
      <w:r w:rsidRPr="00D83F09">
        <w:rPr>
          <w:rFonts w:ascii="細明體" w:eastAsia="細明體" w:hAnsi="細明體" w:cs="細明體" w:hint="eastAsia"/>
          <w:kern w:val="0"/>
          <w:szCs w:val="24"/>
        </w:rPr>
        <w:t>正    本：中華民國銀行商業同業公會全國聯合會、中華民國票券金融商業同業公會、臺北市政府、新北市政府、基隆市政府、宜蘭縣政府、桃園</w:t>
      </w:r>
      <w:r w:rsidRPr="00D83F09">
        <w:rPr>
          <w:rFonts w:ascii="細明體" w:eastAsia="細明體" w:hAnsi="細明體" w:cs="細明體" w:hint="eastAsia"/>
          <w:kern w:val="0"/>
          <w:szCs w:val="24"/>
        </w:rPr>
        <w:lastRenderedPageBreak/>
        <w:t xml:space="preserve">縣政府、新竹市政府、苗栗縣政府、臺中市政府、彰化縣政府、嘉義市政府、臺南市政府、高雄市政府、澎湖縣政府、花蓮縣政府、金門縣政府 </w:t>
      </w:r>
    </w:p>
    <w:p w:rsidR="00D83F09" w:rsidRPr="00D83F09" w:rsidRDefault="00D83F09" w:rsidP="00D83F0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36" w:lineRule="auto"/>
        <w:ind w:left="1274" w:hangingChars="531" w:hanging="1274"/>
        <w:jc w:val="left"/>
        <w:rPr>
          <w:rFonts w:ascii="細明體" w:eastAsia="細明體" w:hAnsi="細明體" w:cs="細明體"/>
          <w:kern w:val="0"/>
          <w:szCs w:val="24"/>
        </w:rPr>
      </w:pPr>
      <w:r w:rsidRPr="00D83F09">
        <w:rPr>
          <w:rFonts w:ascii="細明體" w:eastAsia="細明體" w:hAnsi="細明體" w:cs="細明體" w:hint="eastAsia"/>
          <w:kern w:val="0"/>
          <w:szCs w:val="24"/>
        </w:rPr>
        <w:t xml:space="preserve">副    本：中華民國信用合作社聯合社、行政院消費者保護委員會、行政院金融監督管理委員會檢查局、本會銀行局 </w:t>
      </w:r>
    </w:p>
    <w:p w:rsidR="00D83F09" w:rsidRPr="00D83F09" w:rsidRDefault="00D83F09" w:rsidP="00D83F09">
      <w:pPr>
        <w:widowControl/>
        <w:wordWrap w:val="0"/>
        <w:spacing w:line="336" w:lineRule="auto"/>
        <w:ind w:left="356"/>
        <w:jc w:val="left"/>
        <w:rPr>
          <w:rFonts w:ascii="細明體" w:eastAsia="細明體" w:hAnsi="細明體" w:cs="細明體"/>
          <w:kern w:val="0"/>
          <w:szCs w:val="24"/>
        </w:rPr>
      </w:pPr>
    </w:p>
    <w:p w:rsidR="00D83F09" w:rsidRPr="00D83F09" w:rsidRDefault="006C69AF" w:rsidP="00D83F09">
      <w:pPr>
        <w:widowControl/>
        <w:tabs>
          <w:tab w:val="left" w:pos="1518"/>
        </w:tabs>
        <w:wordWrap w:val="0"/>
        <w:spacing w:line="336" w:lineRule="auto"/>
        <w:jc w:val="left"/>
        <w:rPr>
          <w:rFonts w:ascii="新細明體" w:eastAsia="新細明體" w:hAnsi="新細明體" w:cs="新細明體"/>
          <w:kern w:val="0"/>
          <w:szCs w:val="24"/>
        </w:rPr>
      </w:pPr>
      <w:hyperlink r:id="rId6" w:history="1">
        <w:r w:rsidR="00D83F09" w:rsidRPr="00D83F09">
          <w:rPr>
            <w:rFonts w:ascii="新細明體" w:eastAsia="新細明體" w:hAnsi="新細明體" w:cs="新細明體"/>
            <w:color w:val="053B8C"/>
            <w:kern w:val="0"/>
            <w:szCs w:val="24"/>
            <w:u w:val="single"/>
          </w:rPr>
          <w:t>相關法條：</w:t>
        </w:r>
      </w:hyperlink>
      <w:r w:rsidR="00D83F09" w:rsidRPr="00D83F09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="00D83F09" w:rsidRPr="00D83F09">
        <w:rPr>
          <w:rFonts w:ascii="新細明體" w:eastAsia="新細明體" w:hAnsi="新細明體" w:cs="新細明體"/>
          <w:kern w:val="0"/>
          <w:szCs w:val="24"/>
        </w:rPr>
        <w:tab/>
      </w:r>
      <w:hyperlink r:id="rId7" w:history="1">
        <w:r w:rsidR="00D83F09" w:rsidRPr="00D83F09">
          <w:rPr>
            <w:rFonts w:ascii="新細明體" w:eastAsia="新細明體" w:hAnsi="新細明體" w:cs="新細明體"/>
            <w:color w:val="053B8C"/>
            <w:kern w:val="0"/>
            <w:szCs w:val="24"/>
            <w:u w:val="single"/>
          </w:rPr>
          <w:t xml:space="preserve">銀行法 第 3 條 </w:t>
        </w:r>
      </w:hyperlink>
      <w:r w:rsidR="00D83F09" w:rsidRPr="00D83F09">
        <w:rPr>
          <w:rFonts w:ascii="新細明體" w:eastAsia="新細明體" w:hAnsi="新細明體" w:cs="新細明體"/>
          <w:kern w:val="0"/>
          <w:szCs w:val="24"/>
        </w:rPr>
        <w:t> ( 97.12.30 ) </w:t>
      </w:r>
    </w:p>
    <w:p w:rsidR="00D83F09" w:rsidRPr="00D83F09" w:rsidRDefault="00D83F09" w:rsidP="00D83F09">
      <w:pPr>
        <w:widowControl/>
        <w:tabs>
          <w:tab w:val="left" w:pos="1518"/>
        </w:tabs>
        <w:wordWrap w:val="0"/>
        <w:spacing w:line="336" w:lineRule="auto"/>
        <w:jc w:val="left"/>
        <w:rPr>
          <w:rFonts w:ascii="新細明體" w:eastAsia="新細明體" w:hAnsi="新細明體" w:cs="新細明體"/>
          <w:kern w:val="0"/>
          <w:szCs w:val="24"/>
        </w:rPr>
      </w:pPr>
      <w:r w:rsidRPr="00D83F09">
        <w:rPr>
          <w:rFonts w:ascii="新細明體" w:eastAsia="新細明體" w:hAnsi="新細明體" w:cs="新細明體"/>
          <w:kern w:val="0"/>
          <w:szCs w:val="24"/>
        </w:rPr>
        <w:t>資料來源：</w:t>
      </w:r>
      <w:r w:rsidRPr="00D83F09">
        <w:rPr>
          <w:rFonts w:ascii="新細明體" w:eastAsia="新細明體" w:hAnsi="新細明體" w:cs="新細明體"/>
          <w:kern w:val="0"/>
          <w:szCs w:val="24"/>
        </w:rPr>
        <w:tab/>
        <w:t>行政院金融監督管理委員會銀行局</w:t>
      </w:r>
    </w:p>
    <w:p w:rsidR="009A1D10" w:rsidRPr="00D83F09" w:rsidRDefault="009A1D10"/>
    <w:sectPr w:rsidR="009A1D10" w:rsidRPr="00D83F09" w:rsidSect="009A1D1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508" w:rsidRDefault="00012508">
      <w:pPr>
        <w:spacing w:line="240" w:lineRule="auto"/>
      </w:pPr>
    </w:p>
  </w:endnote>
  <w:endnote w:type="continuationSeparator" w:id="0">
    <w:p w:rsidR="00012508" w:rsidRDefault="00012508">
      <w:pPr>
        <w:spacing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508" w:rsidRDefault="00012508">
      <w:pPr>
        <w:spacing w:line="240" w:lineRule="auto"/>
      </w:pPr>
    </w:p>
  </w:footnote>
  <w:footnote w:type="continuationSeparator" w:id="0">
    <w:p w:rsidR="00012508" w:rsidRDefault="00012508">
      <w:pPr>
        <w:spacing w:line="240" w:lineRule="auto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3F09"/>
    <w:rsid w:val="00012508"/>
    <w:rsid w:val="001858A7"/>
    <w:rsid w:val="002C47C5"/>
    <w:rsid w:val="005548EC"/>
    <w:rsid w:val="006C69AF"/>
    <w:rsid w:val="009A1D10"/>
    <w:rsid w:val="00D83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D1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3F09"/>
    <w:rPr>
      <w:color w:val="053B8C"/>
      <w:u w:val="single"/>
    </w:rPr>
  </w:style>
  <w:style w:type="paragraph" w:styleId="HTML">
    <w:name w:val="HTML Preformatted"/>
    <w:basedOn w:val="a"/>
    <w:link w:val="HTML0"/>
    <w:uiPriority w:val="99"/>
    <w:unhideWhenUsed/>
    <w:rsid w:val="00D83F0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D83F09"/>
    <w:rPr>
      <w:rFonts w:ascii="細明體" w:eastAsia="細明體" w:hAnsi="細明體" w:cs="細明體"/>
      <w:kern w:val="0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1858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1858A7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1858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1858A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13659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9BA4B6"/>
            <w:bottom w:val="single" w:sz="4" w:space="0" w:color="9BA4B6"/>
            <w:right w:val="single" w:sz="4" w:space="0" w:color="9BA4B6"/>
          </w:divBdr>
          <w:divsChild>
            <w:div w:id="91547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11996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83421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law.banking.gov.tw/Chi/FINT/FINTQRY05.asp?ecode=G00610&amp;edate=20110113&amp;eno=09900422460&amp;ecase=&#37329;&#31649;&#37504;&#21512;&amp;tbl=Ferela&amp;lsid=FL006378&amp;ldate=20081230&amp;nh=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aw.banking.gov.tw/Chi/FINT/FINTQRY05.asp?ecode=G00610&amp;edate=20110113&amp;eno=09900422460&amp;ecase=&#37329;&#31649;&#37504;&#21512;&amp;tbl=Ferel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</dc:creator>
  <cp:lastModifiedBy>張瑞娟</cp:lastModifiedBy>
  <cp:revision>2</cp:revision>
  <dcterms:created xsi:type="dcterms:W3CDTF">2014-08-27T03:26:00Z</dcterms:created>
  <dcterms:modified xsi:type="dcterms:W3CDTF">2014-08-27T03:26:00Z</dcterms:modified>
</cp:coreProperties>
</file>